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90" w:rsidRPr="00D54557" w:rsidRDefault="00F83390" w:rsidP="00F83390">
      <w:pPr>
        <w:spacing w:after="0" w:line="240" w:lineRule="auto"/>
        <w:jc w:val="both"/>
        <w:rPr>
          <w:rFonts w:eastAsia="Times New Roman"/>
          <w:sz w:val="20"/>
          <w:szCs w:val="20"/>
          <w:lang w:val="en-AU" w:eastAsia="en-AU"/>
        </w:rPr>
      </w:pPr>
    </w:p>
    <w:p w:rsidR="00F83390" w:rsidRDefault="00F83390" w:rsidP="00F83390">
      <w:pPr>
        <w:spacing w:after="0" w:line="240" w:lineRule="auto"/>
        <w:jc w:val="both"/>
        <w:rPr>
          <w:rFonts w:eastAsia="Times New Roman"/>
          <w:sz w:val="20"/>
          <w:szCs w:val="20"/>
          <w:lang w:val="en-AU" w:eastAsia="en-AU"/>
        </w:rPr>
      </w:pPr>
    </w:p>
    <w:p w:rsidR="00F83390"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Dear Parent/Guardian</w:t>
      </w:r>
    </w:p>
    <w:p w:rsidR="00F83390" w:rsidRPr="00D54557" w:rsidRDefault="00F83390" w:rsidP="00F83390">
      <w:pPr>
        <w:spacing w:after="0" w:line="240" w:lineRule="auto"/>
        <w:jc w:val="both"/>
        <w:rPr>
          <w:rFonts w:eastAsia="Times New Roman"/>
          <w:sz w:val="20"/>
          <w:szCs w:val="20"/>
          <w:lang w:val="en-AU" w:eastAsia="en-AU"/>
        </w:rPr>
      </w:pPr>
    </w:p>
    <w:p w:rsidR="00F83390" w:rsidRDefault="00F83390" w:rsidP="00F83390">
      <w:pPr>
        <w:spacing w:after="0" w:line="240" w:lineRule="auto"/>
        <w:jc w:val="both"/>
        <w:rPr>
          <w:rFonts w:eastAsia="Times New Roman"/>
          <w:b/>
          <w:sz w:val="20"/>
          <w:szCs w:val="20"/>
          <w:lang w:val="en-AU" w:eastAsia="en-AU"/>
        </w:rPr>
      </w:pPr>
    </w:p>
    <w:p w:rsidR="00F83390" w:rsidRDefault="00F83390" w:rsidP="00F83390">
      <w:pPr>
        <w:spacing w:after="0" w:line="240" w:lineRule="auto"/>
        <w:jc w:val="both"/>
        <w:rPr>
          <w:rFonts w:eastAsia="Times New Roman"/>
          <w:b/>
          <w:sz w:val="20"/>
          <w:szCs w:val="20"/>
          <w:lang w:val="en-AU" w:eastAsia="en-AU"/>
        </w:rPr>
      </w:pPr>
    </w:p>
    <w:p w:rsidR="00F83390" w:rsidRPr="00D54557" w:rsidRDefault="00F83390" w:rsidP="00F83390">
      <w:pPr>
        <w:spacing w:after="0" w:line="240" w:lineRule="auto"/>
        <w:jc w:val="both"/>
        <w:rPr>
          <w:rFonts w:eastAsia="Times New Roman"/>
          <w:b/>
          <w:sz w:val="20"/>
          <w:szCs w:val="20"/>
          <w:lang w:val="en-AU" w:eastAsia="en-AU"/>
        </w:rPr>
      </w:pPr>
      <w:r>
        <w:rPr>
          <w:rFonts w:eastAsia="Times New Roman"/>
          <w:b/>
          <w:sz w:val="20"/>
          <w:szCs w:val="20"/>
          <w:lang w:val="en-AU" w:eastAsia="en-AU"/>
        </w:rPr>
        <w:t>Re: Parent Payments 2020</w:t>
      </w: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proofErr w:type="spellStart"/>
      <w:r w:rsidRPr="00D54557">
        <w:rPr>
          <w:rFonts w:eastAsia="Times New Roman"/>
          <w:sz w:val="20"/>
          <w:szCs w:val="20"/>
          <w:lang w:val="en-AU" w:eastAsia="en-AU"/>
        </w:rPr>
        <w:t>Delacombe</w:t>
      </w:r>
      <w:proofErr w:type="spellEnd"/>
      <w:r w:rsidRPr="00D54557">
        <w:rPr>
          <w:rFonts w:eastAsia="Times New Roman"/>
          <w:sz w:val="20"/>
          <w:szCs w:val="20"/>
          <w:lang w:val="en-AU" w:eastAsia="en-AU"/>
        </w:rPr>
        <w:t xml:space="preserve"> Primary School Council has approved the school’s parent payment charges. </w:t>
      </w: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The Parent Payment Policy, and how the school will implement the policy,</w:t>
      </w:r>
      <w:r>
        <w:rPr>
          <w:rFonts w:eastAsia="Times New Roman"/>
          <w:sz w:val="20"/>
          <w:szCs w:val="20"/>
          <w:lang w:val="en-AU" w:eastAsia="en-AU"/>
        </w:rPr>
        <w:t xml:space="preserve"> is found on our website as well as the 2020</w:t>
      </w:r>
      <w:r w:rsidRPr="00D54557">
        <w:rPr>
          <w:rFonts w:eastAsia="Times New Roman"/>
          <w:sz w:val="20"/>
          <w:szCs w:val="20"/>
          <w:lang w:val="en-AU" w:eastAsia="en-AU"/>
        </w:rPr>
        <w:t xml:space="preserve"> list of payment items/services requested for your child’s program. </w:t>
      </w: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bookmarkStart w:id="0" w:name="_Toc341784342"/>
      <w:r w:rsidRPr="00D54557">
        <w:rPr>
          <w:rFonts w:eastAsia="Times New Roman"/>
          <w:sz w:val="20"/>
          <w:szCs w:val="20"/>
          <w:lang w:val="en-AU" w:eastAsia="en-AU"/>
        </w:rPr>
        <w:t>While payment is not requ</w:t>
      </w:r>
      <w:r>
        <w:rPr>
          <w:rFonts w:eastAsia="Times New Roman"/>
          <w:sz w:val="20"/>
          <w:szCs w:val="20"/>
          <w:lang w:val="en-AU" w:eastAsia="en-AU"/>
        </w:rPr>
        <w:t>ired until the start of the 2020</w:t>
      </w:r>
      <w:r w:rsidRPr="00D54557">
        <w:rPr>
          <w:rFonts w:eastAsia="Times New Roman"/>
          <w:sz w:val="20"/>
          <w:szCs w:val="20"/>
          <w:lang w:val="en-AU" w:eastAsia="en-AU"/>
        </w:rPr>
        <w:t xml:space="preserve"> school year we would appreciate payment by </w:t>
      </w:r>
      <w:r>
        <w:rPr>
          <w:rFonts w:eastAsia="Times New Roman"/>
          <w:sz w:val="20"/>
          <w:szCs w:val="20"/>
          <w:lang w:val="en-AU" w:eastAsia="en-AU"/>
        </w:rPr>
        <w:t>20 December 2019</w:t>
      </w:r>
      <w:r w:rsidRPr="00D54557">
        <w:rPr>
          <w:rFonts w:eastAsia="Times New Roman"/>
          <w:sz w:val="20"/>
          <w:szCs w:val="20"/>
          <w:lang w:val="en-AU" w:eastAsia="en-AU"/>
        </w:rPr>
        <w:t xml:space="preserve">. </w:t>
      </w:r>
      <w:bookmarkEnd w:id="0"/>
      <w:r>
        <w:rPr>
          <w:rFonts w:eastAsia="Times New Roman"/>
          <w:sz w:val="20"/>
          <w:szCs w:val="20"/>
          <w:lang w:val="en-AU" w:eastAsia="en-AU"/>
        </w:rPr>
        <w:t xml:space="preserve">All parent payments can </w:t>
      </w:r>
      <w:r w:rsidRPr="00D54557">
        <w:rPr>
          <w:rFonts w:eastAsia="Times New Roman"/>
          <w:sz w:val="20"/>
          <w:szCs w:val="20"/>
          <w:lang w:val="en-AU" w:eastAsia="en-AU"/>
        </w:rPr>
        <w:t xml:space="preserve">be made by </w:t>
      </w:r>
      <w:r>
        <w:rPr>
          <w:rFonts w:eastAsia="Times New Roman"/>
          <w:sz w:val="20"/>
          <w:szCs w:val="20"/>
          <w:lang w:val="en-AU" w:eastAsia="en-AU"/>
        </w:rPr>
        <w:t xml:space="preserve">cash, cheque or </w:t>
      </w:r>
      <w:r w:rsidRPr="00D54557">
        <w:rPr>
          <w:rFonts w:eastAsia="Times New Roman"/>
          <w:sz w:val="20"/>
          <w:szCs w:val="20"/>
          <w:lang w:val="en-AU" w:eastAsia="en-AU"/>
        </w:rPr>
        <w:t>debit/credit card at the school’s office.</w:t>
      </w: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 xml:space="preserve">The school appreciates that families may sometimes experience financial difficulty in meeting payment requests. A number of support options are available to parents who have difficulty making payments including the school’s second–hand shop, State Schools Relief or the Camps, Sports and Excursions Fund.  </w:t>
      </w:r>
    </w:p>
    <w:p w:rsidR="00F83390" w:rsidRPr="00D54557" w:rsidRDefault="00F83390" w:rsidP="00F83390">
      <w:pPr>
        <w:spacing w:after="0" w:line="240" w:lineRule="auto"/>
        <w:jc w:val="both"/>
        <w:rPr>
          <w:rFonts w:eastAsia="Times New Roman"/>
          <w:b/>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 xml:space="preserve">If you are </w:t>
      </w:r>
      <w:r>
        <w:rPr>
          <w:rFonts w:eastAsia="Times New Roman"/>
          <w:sz w:val="20"/>
          <w:szCs w:val="20"/>
          <w:lang w:val="en-AU" w:eastAsia="en-AU"/>
        </w:rPr>
        <w:t>experiencing</w:t>
      </w:r>
      <w:r w:rsidRPr="00D54557">
        <w:rPr>
          <w:rFonts w:eastAsia="Times New Roman"/>
          <w:sz w:val="20"/>
          <w:szCs w:val="20"/>
          <w:lang w:val="en-AU" w:eastAsia="en-AU"/>
        </w:rPr>
        <w:t xml:space="preserve"> difficulty in making the requested payments please contact our Parent Payment Contact – Tania McKay by phone 5335 6103 or email </w:t>
      </w:r>
      <w:hyperlink r:id="rId7" w:history="1">
        <w:r w:rsidRPr="007C64EE">
          <w:rPr>
            <w:rStyle w:val="Hyperlink"/>
            <w:rFonts w:eastAsia="Times New Roman"/>
            <w:sz w:val="20"/>
            <w:szCs w:val="20"/>
            <w:lang w:val="en-AU" w:eastAsia="en-AU"/>
          </w:rPr>
          <w:t>mckay.tania.l@edumail.vic.gov.au</w:t>
        </w:r>
      </w:hyperlink>
      <w:r w:rsidRPr="00D54557">
        <w:rPr>
          <w:rFonts w:eastAsia="Times New Roman"/>
          <w:sz w:val="20"/>
          <w:szCs w:val="20"/>
          <w:lang w:val="en-AU" w:eastAsia="en-AU"/>
        </w:rPr>
        <w:t xml:space="preserve"> you can </w:t>
      </w:r>
      <w:r>
        <w:rPr>
          <w:rFonts w:eastAsia="Times New Roman"/>
          <w:sz w:val="20"/>
          <w:szCs w:val="20"/>
          <w:lang w:val="en-AU" w:eastAsia="en-AU"/>
        </w:rPr>
        <w:t xml:space="preserve">then </w:t>
      </w:r>
      <w:r w:rsidRPr="00D54557">
        <w:rPr>
          <w:rFonts w:eastAsia="Times New Roman"/>
          <w:sz w:val="20"/>
          <w:szCs w:val="20"/>
          <w:lang w:val="en-AU" w:eastAsia="en-AU"/>
        </w:rPr>
        <w:t xml:space="preserve">have a confidential discussion about alternate </w:t>
      </w:r>
      <w:r>
        <w:rPr>
          <w:rFonts w:eastAsia="Times New Roman"/>
          <w:sz w:val="20"/>
          <w:szCs w:val="20"/>
          <w:lang w:val="en-AU" w:eastAsia="en-AU"/>
        </w:rPr>
        <w:t xml:space="preserve">payment </w:t>
      </w:r>
      <w:r w:rsidRPr="00D54557">
        <w:rPr>
          <w:rFonts w:eastAsia="Times New Roman"/>
          <w:sz w:val="20"/>
          <w:szCs w:val="20"/>
          <w:lang w:val="en-AU" w:eastAsia="en-AU"/>
        </w:rPr>
        <w:t>arrangements.</w:t>
      </w: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 xml:space="preserve"> </w:t>
      </w: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Yours sincerely</w:t>
      </w: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p>
    <w:p w:rsidR="00F83390" w:rsidRPr="00D54557" w:rsidRDefault="00F83390" w:rsidP="00F83390">
      <w:pPr>
        <w:spacing w:after="0" w:line="240" w:lineRule="auto"/>
        <w:jc w:val="both"/>
        <w:rPr>
          <w:rFonts w:eastAsia="Times New Roman"/>
          <w:sz w:val="20"/>
          <w:szCs w:val="20"/>
          <w:lang w:val="en-AU" w:eastAsia="en-AU"/>
        </w:rPr>
      </w:pPr>
      <w:r>
        <w:rPr>
          <w:rFonts w:eastAsia="Times New Roman"/>
          <w:sz w:val="20"/>
          <w:szCs w:val="20"/>
          <w:lang w:val="en-AU" w:eastAsia="en-AU"/>
        </w:rPr>
        <w:t>Scott Phillips</w:t>
      </w:r>
      <w:r w:rsidRPr="00D54557">
        <w:rPr>
          <w:rFonts w:eastAsia="Times New Roman"/>
          <w:sz w:val="20"/>
          <w:szCs w:val="20"/>
          <w:lang w:val="en-AU" w:eastAsia="en-AU"/>
        </w:rPr>
        <w:tab/>
      </w:r>
      <w:r w:rsidRPr="00D54557">
        <w:rPr>
          <w:rFonts w:eastAsia="Times New Roman"/>
          <w:sz w:val="20"/>
          <w:szCs w:val="20"/>
          <w:lang w:val="en-AU" w:eastAsia="en-AU"/>
        </w:rPr>
        <w:tab/>
        <w:t xml:space="preserve"> </w:t>
      </w:r>
      <w:r w:rsidRPr="00D54557">
        <w:rPr>
          <w:rFonts w:eastAsia="Times New Roman"/>
          <w:sz w:val="20"/>
          <w:szCs w:val="20"/>
          <w:lang w:val="en-AU" w:eastAsia="en-AU"/>
        </w:rPr>
        <w:tab/>
      </w:r>
      <w:r w:rsidRPr="00D54557">
        <w:rPr>
          <w:rFonts w:eastAsia="Times New Roman"/>
          <w:sz w:val="20"/>
          <w:szCs w:val="20"/>
          <w:lang w:val="en-AU" w:eastAsia="en-AU"/>
        </w:rPr>
        <w:tab/>
      </w:r>
      <w:r>
        <w:rPr>
          <w:rFonts w:eastAsia="Times New Roman"/>
          <w:sz w:val="20"/>
          <w:szCs w:val="20"/>
          <w:lang w:val="en-AU" w:eastAsia="en-AU"/>
        </w:rPr>
        <w:t>Aileen Shearer-Cox</w:t>
      </w:r>
    </w:p>
    <w:p w:rsidR="00F83390" w:rsidRPr="00D54557" w:rsidRDefault="00F83390" w:rsidP="00F83390">
      <w:pPr>
        <w:spacing w:after="0" w:line="240" w:lineRule="auto"/>
        <w:jc w:val="both"/>
        <w:rPr>
          <w:rFonts w:eastAsia="Times New Roman"/>
          <w:sz w:val="20"/>
          <w:szCs w:val="20"/>
          <w:lang w:val="en-AU" w:eastAsia="en-AU"/>
        </w:rPr>
      </w:pPr>
      <w:r w:rsidRPr="00D54557">
        <w:rPr>
          <w:rFonts w:eastAsia="Times New Roman"/>
          <w:sz w:val="20"/>
          <w:szCs w:val="20"/>
          <w:lang w:val="en-AU" w:eastAsia="en-AU"/>
        </w:rPr>
        <w:t>Principal</w:t>
      </w:r>
      <w:r w:rsidRPr="00D54557">
        <w:rPr>
          <w:rFonts w:eastAsia="Times New Roman"/>
          <w:sz w:val="20"/>
          <w:szCs w:val="20"/>
          <w:lang w:val="en-AU" w:eastAsia="en-AU"/>
        </w:rPr>
        <w:tab/>
      </w:r>
      <w:r w:rsidRPr="00D54557">
        <w:rPr>
          <w:rFonts w:eastAsia="Times New Roman"/>
          <w:sz w:val="20"/>
          <w:szCs w:val="20"/>
          <w:lang w:val="en-AU" w:eastAsia="en-AU"/>
        </w:rPr>
        <w:tab/>
      </w:r>
      <w:r w:rsidRPr="00D54557">
        <w:rPr>
          <w:rFonts w:eastAsia="Times New Roman"/>
          <w:sz w:val="20"/>
          <w:szCs w:val="20"/>
          <w:lang w:val="en-AU" w:eastAsia="en-AU"/>
        </w:rPr>
        <w:tab/>
      </w:r>
      <w:r w:rsidRPr="00D54557">
        <w:rPr>
          <w:rFonts w:eastAsia="Times New Roman"/>
          <w:sz w:val="20"/>
          <w:szCs w:val="20"/>
          <w:lang w:val="en-AU" w:eastAsia="en-AU"/>
        </w:rPr>
        <w:tab/>
        <w:t>School Council President</w:t>
      </w:r>
    </w:p>
    <w:p w:rsidR="00F83390" w:rsidRDefault="00F83390" w:rsidP="00F83390">
      <w:pPr>
        <w:spacing w:after="200" w:line="276" w:lineRule="auto"/>
      </w:pPr>
    </w:p>
    <w:p w:rsidR="00937A28" w:rsidRDefault="00937A28" w:rsidP="00F83390">
      <w:pPr>
        <w:spacing w:after="200" w:line="276" w:lineRule="auto"/>
      </w:pPr>
    </w:p>
    <w:p w:rsidR="00796DCD" w:rsidRDefault="00796DCD" w:rsidP="00F83390">
      <w:pPr>
        <w:spacing w:after="200" w:line="276" w:lineRule="auto"/>
      </w:pPr>
    </w:p>
    <w:p w:rsidR="00796DCD" w:rsidRDefault="00796DCD" w:rsidP="00F83390">
      <w:pPr>
        <w:spacing w:after="200" w:line="276" w:lineRule="auto"/>
      </w:pPr>
    </w:p>
    <w:p w:rsidR="00796DCD" w:rsidRDefault="00796DCD" w:rsidP="00F83390">
      <w:pPr>
        <w:spacing w:after="200" w:line="276" w:lineRule="auto"/>
      </w:pPr>
    </w:p>
    <w:p w:rsidR="00796DCD" w:rsidRDefault="00796DCD" w:rsidP="00F83390">
      <w:pPr>
        <w:spacing w:after="200" w:line="276" w:lineRule="auto"/>
        <w:sectPr w:rsidR="00796DCD" w:rsidSect="002F3986">
          <w:headerReference w:type="default" r:id="rId8"/>
          <w:footerReference w:type="default" r:id="rId9"/>
          <w:pgSz w:w="11906" w:h="16838"/>
          <w:pgMar w:top="2920" w:right="849" w:bottom="1440" w:left="851" w:header="284" w:footer="372" w:gutter="0"/>
          <w:cols w:space="708"/>
          <w:docGrid w:linePitch="360"/>
        </w:sectPr>
      </w:pPr>
    </w:p>
    <w:p w:rsidR="00796DCD" w:rsidRPr="004F19C7" w:rsidRDefault="00796DCD" w:rsidP="00796DCD">
      <w:pPr>
        <w:spacing w:before="48" w:line="240" w:lineRule="auto"/>
        <w:outlineLvl w:val="0"/>
        <w:rPr>
          <w:rFonts w:eastAsia="Times New Roman"/>
          <w:b/>
          <w:bCs/>
          <w:kern w:val="36"/>
          <w:sz w:val="22"/>
          <w:szCs w:val="22"/>
          <w:lang w:val="en-AU" w:eastAsia="en-AU"/>
        </w:rPr>
      </w:pPr>
      <w:r w:rsidRPr="004F19C7">
        <w:rPr>
          <w:rFonts w:eastAsia="Times New Roman"/>
          <w:b/>
          <w:bCs/>
          <w:kern w:val="36"/>
          <w:sz w:val="22"/>
          <w:szCs w:val="22"/>
          <w:lang w:val="en-AU" w:eastAsia="en-AU"/>
        </w:rPr>
        <w:lastRenderedPageBreak/>
        <w:t xml:space="preserve">Parent Payment Charges - </w:t>
      </w:r>
      <w:r>
        <w:rPr>
          <w:rFonts w:eastAsia="Times New Roman"/>
          <w:b/>
          <w:bCs/>
          <w:kern w:val="36"/>
          <w:sz w:val="22"/>
          <w:szCs w:val="22"/>
          <w:lang w:val="en-AU" w:eastAsia="en-AU"/>
        </w:rPr>
        <w:t>2020</w:t>
      </w:r>
    </w:p>
    <w:p w:rsidR="00796DCD" w:rsidRDefault="00796DCD" w:rsidP="00796DCD">
      <w:pPr>
        <w:spacing w:before="12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 xml:space="preserve">Year level </w:t>
      </w:r>
      <w:r>
        <w:rPr>
          <w:rFonts w:eastAsia="Times New Roman"/>
          <w:sz w:val="20"/>
          <w:szCs w:val="20"/>
          <w:lang w:val="en-AU" w:eastAsia="en-AU"/>
        </w:rPr>
        <w:t>for 2020</w:t>
      </w:r>
      <w:r w:rsidRPr="00D37A5B">
        <w:rPr>
          <w:rFonts w:eastAsia="Times New Roman"/>
          <w:sz w:val="20"/>
          <w:szCs w:val="20"/>
          <w:lang w:val="en-AU" w:eastAsia="en-AU"/>
        </w:rPr>
        <w:t>____</w:t>
      </w:r>
      <w:r>
        <w:rPr>
          <w:rFonts w:eastAsia="Times New Roman"/>
          <w:sz w:val="20"/>
          <w:szCs w:val="20"/>
          <w:lang w:val="en-AU" w:eastAsia="en-AU"/>
        </w:rPr>
        <w:t>___</w:t>
      </w:r>
    </w:p>
    <w:p w:rsidR="00796DCD" w:rsidRPr="00D37A5B" w:rsidRDefault="00796DCD" w:rsidP="00796DCD">
      <w:pPr>
        <w:spacing w:before="12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 xml:space="preserve">Year level </w:t>
      </w:r>
      <w:r>
        <w:rPr>
          <w:rFonts w:eastAsia="Times New Roman"/>
          <w:sz w:val="20"/>
          <w:szCs w:val="20"/>
          <w:lang w:val="en-AU" w:eastAsia="en-AU"/>
        </w:rPr>
        <w:t>for 2020</w:t>
      </w:r>
      <w:r w:rsidRPr="00D37A5B">
        <w:rPr>
          <w:rFonts w:eastAsia="Times New Roman"/>
          <w:sz w:val="20"/>
          <w:szCs w:val="20"/>
          <w:lang w:val="en-AU" w:eastAsia="en-AU"/>
        </w:rPr>
        <w:t>____</w:t>
      </w:r>
      <w:r>
        <w:rPr>
          <w:rFonts w:eastAsia="Times New Roman"/>
          <w:sz w:val="20"/>
          <w:szCs w:val="20"/>
          <w:lang w:val="en-AU" w:eastAsia="en-AU"/>
        </w:rPr>
        <w:t>___</w:t>
      </w:r>
    </w:p>
    <w:p w:rsidR="00796DCD" w:rsidRPr="00D37A5B" w:rsidRDefault="00796DCD" w:rsidP="00796DCD">
      <w:pPr>
        <w:spacing w:before="12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 xml:space="preserve">Year level </w:t>
      </w:r>
      <w:r>
        <w:rPr>
          <w:rFonts w:eastAsia="Times New Roman"/>
          <w:sz w:val="20"/>
          <w:szCs w:val="20"/>
          <w:lang w:val="en-AU" w:eastAsia="en-AU"/>
        </w:rPr>
        <w:t>for 2020</w:t>
      </w:r>
      <w:r w:rsidRPr="00D37A5B">
        <w:rPr>
          <w:rFonts w:eastAsia="Times New Roman"/>
          <w:sz w:val="20"/>
          <w:szCs w:val="20"/>
          <w:lang w:val="en-AU" w:eastAsia="en-AU"/>
        </w:rPr>
        <w:t>____</w:t>
      </w:r>
      <w:r>
        <w:rPr>
          <w:rFonts w:eastAsia="Times New Roman"/>
          <w:sz w:val="20"/>
          <w:szCs w:val="20"/>
          <w:lang w:val="en-AU" w:eastAsia="en-AU"/>
        </w:rPr>
        <w:t>___</w:t>
      </w:r>
    </w:p>
    <w:p w:rsidR="00796DCD" w:rsidRPr="00D37A5B" w:rsidRDefault="00796DCD" w:rsidP="00796DCD">
      <w:pPr>
        <w:spacing w:before="120" w:line="240" w:lineRule="auto"/>
        <w:jc w:val="both"/>
        <w:rPr>
          <w:rFonts w:eastAsia="Times New Roman"/>
          <w:sz w:val="20"/>
          <w:szCs w:val="20"/>
          <w:lang w:val="en-AU" w:eastAsia="en-AU"/>
        </w:rPr>
      </w:pPr>
      <w:r w:rsidRPr="00D37A5B">
        <w:rPr>
          <w:rFonts w:eastAsia="Times New Roman"/>
          <w:sz w:val="20"/>
          <w:szCs w:val="20"/>
          <w:lang w:val="en-AU" w:eastAsia="en-AU"/>
        </w:rPr>
        <w:t>Name of child: _____________________________</w:t>
      </w:r>
      <w:r w:rsidRPr="00D37A5B">
        <w:rPr>
          <w:rFonts w:eastAsia="Times New Roman"/>
          <w:sz w:val="20"/>
          <w:szCs w:val="20"/>
          <w:lang w:val="en-AU" w:eastAsia="en-AU"/>
        </w:rPr>
        <w:tab/>
      </w:r>
      <w:r w:rsidRPr="00D37A5B">
        <w:rPr>
          <w:rFonts w:eastAsia="Times New Roman"/>
          <w:sz w:val="20"/>
          <w:szCs w:val="20"/>
          <w:lang w:val="en-AU" w:eastAsia="en-AU"/>
        </w:rPr>
        <w:tab/>
        <w:t xml:space="preserve">Year level </w:t>
      </w:r>
      <w:r>
        <w:rPr>
          <w:rFonts w:eastAsia="Times New Roman"/>
          <w:sz w:val="20"/>
          <w:szCs w:val="20"/>
          <w:lang w:val="en-AU" w:eastAsia="en-AU"/>
        </w:rPr>
        <w:t>for 2020</w:t>
      </w:r>
      <w:r w:rsidRPr="00D37A5B">
        <w:rPr>
          <w:rFonts w:eastAsia="Times New Roman"/>
          <w:sz w:val="20"/>
          <w:szCs w:val="20"/>
          <w:lang w:val="en-AU" w:eastAsia="en-AU"/>
        </w:rPr>
        <w:t>____</w:t>
      </w:r>
      <w:r>
        <w:rPr>
          <w:rFonts w:eastAsia="Times New Roman"/>
          <w:sz w:val="20"/>
          <w:szCs w:val="20"/>
          <w:lang w:val="en-AU" w:eastAsia="en-AU"/>
        </w:rPr>
        <w:t>___</w:t>
      </w:r>
    </w:p>
    <w:p w:rsidR="00796DCD" w:rsidRPr="00D37A5B" w:rsidRDefault="00796DCD" w:rsidP="00796DCD">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 xml:space="preserve">Please find the itemised list that includes essential student learning items (those items that your child needs for school) and Optional Items (that you can choose whether your child participates in or accesses).  </w:t>
      </w:r>
    </w:p>
    <w:p w:rsidR="00796DCD" w:rsidRPr="00D37A5B" w:rsidRDefault="00796DCD" w:rsidP="00796DCD">
      <w:pPr>
        <w:spacing w:after="0" w:line="240" w:lineRule="auto"/>
        <w:ind w:left="-1080" w:right="140"/>
        <w:jc w:val="both"/>
        <w:rPr>
          <w:rFonts w:eastAsia="Times New Roman"/>
          <w:sz w:val="20"/>
          <w:szCs w:val="20"/>
          <w:lang w:val="en-AU" w:eastAsia="en-AU"/>
        </w:rPr>
      </w:pPr>
    </w:p>
    <w:p w:rsidR="00796DCD" w:rsidRPr="00D37A5B" w:rsidRDefault="00796DCD" w:rsidP="00796DCD">
      <w:pPr>
        <w:spacing w:after="0" w:line="240" w:lineRule="auto"/>
        <w:ind w:right="140"/>
        <w:jc w:val="both"/>
        <w:rPr>
          <w:rFonts w:eastAsia="Times New Roman"/>
          <w:sz w:val="20"/>
          <w:szCs w:val="20"/>
          <w:lang w:val="en-AU" w:eastAsia="en-AU"/>
        </w:rPr>
      </w:pPr>
      <w:proofErr w:type="spellStart"/>
      <w:r>
        <w:rPr>
          <w:rFonts w:eastAsia="Times New Roman"/>
          <w:sz w:val="20"/>
          <w:szCs w:val="20"/>
          <w:lang w:val="en-AU" w:eastAsia="en-AU"/>
        </w:rPr>
        <w:t>Delacombe</w:t>
      </w:r>
      <w:proofErr w:type="spellEnd"/>
      <w:r>
        <w:rPr>
          <w:rFonts w:eastAsia="Times New Roman"/>
          <w:sz w:val="20"/>
          <w:szCs w:val="20"/>
          <w:lang w:val="en-AU" w:eastAsia="en-AU"/>
        </w:rPr>
        <w:t xml:space="preserve"> Primary School</w:t>
      </w:r>
      <w:r w:rsidRPr="00D37A5B">
        <w:rPr>
          <w:rFonts w:eastAsia="Times New Roman"/>
          <w:sz w:val="20"/>
          <w:szCs w:val="20"/>
          <w:lang w:val="en-AU" w:eastAsia="en-AU"/>
        </w:rPr>
        <w:t xml:space="preserve"> makes every effort to keep the cost and number of items that need to be purchased to a minimum.  We also try to ensure that the costs are affordable for all parents.  If you will have difficulty making payments please make contact </w:t>
      </w:r>
      <w:r>
        <w:rPr>
          <w:rFonts w:eastAsia="Times New Roman"/>
          <w:sz w:val="20"/>
          <w:szCs w:val="20"/>
          <w:lang w:val="en-AU" w:eastAsia="en-AU"/>
        </w:rPr>
        <w:t xml:space="preserve">with </w:t>
      </w:r>
      <w:r w:rsidRPr="00D37A5B">
        <w:rPr>
          <w:rFonts w:eastAsia="Times New Roman"/>
          <w:sz w:val="20"/>
          <w:szCs w:val="20"/>
          <w:lang w:val="en-AU" w:eastAsia="en-AU"/>
        </w:rPr>
        <w:t xml:space="preserve">the parent payment contact </w:t>
      </w:r>
      <w:r>
        <w:rPr>
          <w:rFonts w:eastAsia="Times New Roman"/>
          <w:sz w:val="20"/>
          <w:szCs w:val="20"/>
          <w:lang w:val="en-AU" w:eastAsia="en-AU"/>
        </w:rPr>
        <w:t xml:space="preserve">Tania McKay </w:t>
      </w:r>
      <w:r w:rsidRPr="00D37A5B">
        <w:rPr>
          <w:rFonts w:eastAsia="Times New Roman"/>
          <w:sz w:val="20"/>
          <w:szCs w:val="20"/>
          <w:lang w:val="en-AU" w:eastAsia="en-AU"/>
        </w:rPr>
        <w:t xml:space="preserve">to discuss possible support options and payment arrangements.  Any information about your financial circumstances, payment arrangements or status will be kept strictly confidential. </w:t>
      </w:r>
    </w:p>
    <w:p w:rsidR="00796DCD" w:rsidRPr="00D37A5B" w:rsidRDefault="00796DCD" w:rsidP="00796DCD">
      <w:pPr>
        <w:spacing w:after="0" w:line="240" w:lineRule="auto"/>
        <w:ind w:right="140"/>
        <w:jc w:val="both"/>
        <w:rPr>
          <w:rFonts w:eastAsia="Times New Roman"/>
          <w:sz w:val="20"/>
          <w:szCs w:val="20"/>
          <w:lang w:val="en-AU" w:eastAsia="en-AU"/>
        </w:rPr>
      </w:pPr>
    </w:p>
    <w:p w:rsidR="00796DCD" w:rsidRDefault="00796DCD" w:rsidP="00796DCD">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W</w:t>
      </w:r>
      <w:r>
        <w:rPr>
          <w:rFonts w:eastAsia="Times New Roman"/>
          <w:sz w:val="20"/>
          <w:szCs w:val="20"/>
          <w:lang w:val="en-AU" w:eastAsia="en-AU"/>
        </w:rPr>
        <w:t xml:space="preserve">e would appreciate payment by 20 </w:t>
      </w:r>
      <w:r w:rsidRPr="00D37A5B">
        <w:rPr>
          <w:rFonts w:eastAsia="Times New Roman"/>
          <w:sz w:val="20"/>
          <w:szCs w:val="20"/>
          <w:lang w:val="en-AU" w:eastAsia="en-AU"/>
        </w:rPr>
        <w:t>December 20</w:t>
      </w:r>
      <w:r>
        <w:rPr>
          <w:rFonts w:eastAsia="Times New Roman"/>
          <w:sz w:val="20"/>
          <w:szCs w:val="20"/>
          <w:lang w:val="en-AU" w:eastAsia="en-AU"/>
        </w:rPr>
        <w:t xml:space="preserve">19 </w:t>
      </w:r>
      <w:r w:rsidRPr="00D37A5B">
        <w:rPr>
          <w:rFonts w:eastAsia="Times New Roman"/>
          <w:sz w:val="20"/>
          <w:szCs w:val="20"/>
          <w:lang w:val="en-AU" w:eastAsia="en-AU"/>
        </w:rPr>
        <w:t xml:space="preserve">however payment is not required until </w:t>
      </w:r>
    </w:p>
    <w:p w:rsidR="00796DCD" w:rsidRPr="00D37A5B" w:rsidRDefault="00796DCD" w:rsidP="00796DCD">
      <w:pPr>
        <w:spacing w:after="0" w:line="240" w:lineRule="auto"/>
        <w:ind w:right="140"/>
        <w:jc w:val="both"/>
        <w:rPr>
          <w:rFonts w:eastAsia="Times New Roman"/>
          <w:sz w:val="20"/>
          <w:szCs w:val="20"/>
          <w:lang w:val="en-AU" w:eastAsia="en-AU"/>
        </w:rPr>
      </w:pPr>
      <w:r>
        <w:rPr>
          <w:rFonts w:eastAsia="Times New Roman"/>
          <w:sz w:val="20"/>
          <w:szCs w:val="20"/>
          <w:lang w:val="en-AU" w:eastAsia="en-AU"/>
        </w:rPr>
        <w:t>28</w:t>
      </w:r>
      <w:r w:rsidRPr="00631BDE">
        <w:rPr>
          <w:rFonts w:eastAsia="Times New Roman"/>
          <w:sz w:val="20"/>
          <w:szCs w:val="20"/>
          <w:vertAlign w:val="superscript"/>
          <w:lang w:val="en-AU" w:eastAsia="en-AU"/>
        </w:rPr>
        <w:t>th</w:t>
      </w:r>
      <w:r>
        <w:rPr>
          <w:rFonts w:eastAsia="Times New Roman"/>
          <w:sz w:val="20"/>
          <w:szCs w:val="20"/>
          <w:lang w:val="en-AU" w:eastAsia="en-AU"/>
        </w:rPr>
        <w:t xml:space="preserve"> January 2020 (first day of Term 1, 2020</w:t>
      </w:r>
      <w:r w:rsidRPr="00D37A5B">
        <w:rPr>
          <w:rFonts w:eastAsia="Times New Roman"/>
          <w:sz w:val="20"/>
          <w:szCs w:val="20"/>
          <w:lang w:val="en-AU" w:eastAsia="en-AU"/>
        </w:rPr>
        <w:t>.)</w:t>
      </w:r>
      <w:r>
        <w:rPr>
          <w:rFonts w:eastAsia="Times New Roman"/>
          <w:sz w:val="20"/>
          <w:szCs w:val="20"/>
          <w:lang w:val="en-AU" w:eastAsia="en-AU"/>
        </w:rPr>
        <w:t>Your child/</w:t>
      </w:r>
      <w:proofErr w:type="spellStart"/>
      <w:r>
        <w:rPr>
          <w:rFonts w:eastAsia="Times New Roman"/>
          <w:sz w:val="20"/>
          <w:szCs w:val="20"/>
          <w:lang w:val="en-AU" w:eastAsia="en-AU"/>
        </w:rPr>
        <w:t>ren</w:t>
      </w:r>
      <w:proofErr w:type="spellEnd"/>
      <w:r>
        <w:rPr>
          <w:rFonts w:eastAsia="Times New Roman"/>
          <w:sz w:val="20"/>
          <w:szCs w:val="20"/>
          <w:lang w:val="en-AU" w:eastAsia="en-AU"/>
        </w:rPr>
        <w:t xml:space="preserve"> will not receive their </w:t>
      </w:r>
      <w:proofErr w:type="spellStart"/>
      <w:r>
        <w:rPr>
          <w:rFonts w:eastAsia="Times New Roman"/>
          <w:sz w:val="20"/>
          <w:szCs w:val="20"/>
          <w:lang w:val="en-AU" w:eastAsia="en-AU"/>
        </w:rPr>
        <w:t>bookpack</w:t>
      </w:r>
      <w:proofErr w:type="spellEnd"/>
      <w:r>
        <w:rPr>
          <w:rFonts w:eastAsia="Times New Roman"/>
          <w:sz w:val="20"/>
          <w:szCs w:val="20"/>
          <w:lang w:val="en-AU" w:eastAsia="en-AU"/>
        </w:rPr>
        <w:t xml:space="preserve"> unless it is paid in full or a payment plan has been organised </w:t>
      </w:r>
      <w:proofErr w:type="spellStart"/>
      <w:r>
        <w:rPr>
          <w:rFonts w:eastAsia="Times New Roman"/>
          <w:sz w:val="20"/>
          <w:szCs w:val="20"/>
          <w:lang w:val="en-AU" w:eastAsia="en-AU"/>
        </w:rPr>
        <w:t>eg</w:t>
      </w:r>
      <w:proofErr w:type="spellEnd"/>
      <w:r>
        <w:rPr>
          <w:rFonts w:eastAsia="Times New Roman"/>
          <w:sz w:val="20"/>
          <w:szCs w:val="20"/>
          <w:lang w:val="en-AU" w:eastAsia="en-AU"/>
        </w:rPr>
        <w:t xml:space="preserve">: </w:t>
      </w:r>
      <w:proofErr w:type="spellStart"/>
      <w:r>
        <w:rPr>
          <w:rFonts w:eastAsia="Times New Roman"/>
          <w:sz w:val="20"/>
          <w:szCs w:val="20"/>
          <w:lang w:val="en-AU" w:eastAsia="en-AU"/>
        </w:rPr>
        <w:t>Bpay</w:t>
      </w:r>
      <w:proofErr w:type="spellEnd"/>
      <w:r>
        <w:rPr>
          <w:rFonts w:eastAsia="Times New Roman"/>
          <w:sz w:val="20"/>
          <w:szCs w:val="20"/>
          <w:lang w:val="en-AU" w:eastAsia="en-AU"/>
        </w:rPr>
        <w:t xml:space="preserve"> / Centrepay etc.</w:t>
      </w:r>
    </w:p>
    <w:p w:rsidR="00796DCD" w:rsidRPr="00D37A5B" w:rsidRDefault="00796DCD" w:rsidP="00796DCD">
      <w:pPr>
        <w:spacing w:after="0" w:line="240" w:lineRule="auto"/>
        <w:ind w:right="140"/>
        <w:jc w:val="both"/>
        <w:rPr>
          <w:rFonts w:eastAsia="Times New Roman"/>
          <w:sz w:val="20"/>
          <w:szCs w:val="20"/>
          <w:lang w:val="en-AU" w:eastAsia="en-AU"/>
        </w:rPr>
      </w:pPr>
    </w:p>
    <w:p w:rsidR="00796DCD" w:rsidRPr="00D37A5B" w:rsidRDefault="00796DCD" w:rsidP="00796DCD">
      <w:pPr>
        <w:spacing w:after="0" w:line="240" w:lineRule="auto"/>
        <w:ind w:right="140"/>
        <w:jc w:val="both"/>
        <w:rPr>
          <w:rFonts w:eastAsia="Times New Roman"/>
          <w:sz w:val="20"/>
          <w:szCs w:val="20"/>
          <w:lang w:val="en-AU" w:eastAsia="en-AU"/>
        </w:rPr>
      </w:pPr>
      <w:r w:rsidRPr="00D37A5B">
        <w:rPr>
          <w:rFonts w:eastAsia="Times New Roman"/>
          <w:sz w:val="20"/>
          <w:szCs w:val="20"/>
          <w:lang w:val="en-AU" w:eastAsia="en-AU"/>
        </w:rPr>
        <w:t>Please bring this completed sheet with you when making payment.</w:t>
      </w:r>
    </w:p>
    <w:p w:rsidR="00796DCD" w:rsidRPr="00D37A5B" w:rsidRDefault="00796DCD" w:rsidP="00796DCD">
      <w:pPr>
        <w:spacing w:after="0" w:line="240" w:lineRule="auto"/>
        <w:ind w:right="140"/>
        <w:jc w:val="both"/>
        <w:rPr>
          <w:rFonts w:eastAsia="Times New Roman"/>
          <w:sz w:val="20"/>
          <w:szCs w:val="20"/>
          <w:lang w:val="en-AU" w:eastAsia="en-AU"/>
        </w:rPr>
      </w:pPr>
    </w:p>
    <w:p w:rsidR="00796DCD" w:rsidRPr="00D54557" w:rsidRDefault="00796DCD" w:rsidP="00796DCD">
      <w:pPr>
        <w:spacing w:after="0" w:line="240" w:lineRule="auto"/>
        <w:ind w:right="140"/>
        <w:jc w:val="both"/>
        <w:rPr>
          <w:rFonts w:eastAsia="Times New Roman"/>
          <w:b/>
          <w:sz w:val="20"/>
          <w:szCs w:val="20"/>
          <w:lang w:val="en-AU" w:eastAsia="en-AU"/>
        </w:rPr>
      </w:pPr>
      <w:r w:rsidRPr="00D54557">
        <w:rPr>
          <w:rFonts w:eastAsia="Times New Roman"/>
          <w:bCs/>
          <w:sz w:val="20"/>
          <w:szCs w:val="20"/>
          <w:u w:val="single"/>
          <w:lang w:val="en-AU" w:eastAsia="en-AU"/>
        </w:rPr>
        <w:t>Please Note</w:t>
      </w:r>
      <w:r w:rsidRPr="00D54557">
        <w:rPr>
          <w:rFonts w:eastAsia="Times New Roman"/>
          <w:sz w:val="20"/>
          <w:szCs w:val="20"/>
          <w:lang w:val="en-AU" w:eastAsia="en-AU"/>
        </w:rPr>
        <w:t xml:space="preserve">: Additional school charges may arise during the year.  </w:t>
      </w:r>
      <w:r w:rsidRPr="00D54557">
        <w:rPr>
          <w:rFonts w:eastAsia="Times New Roman"/>
          <w:b/>
          <w:sz w:val="20"/>
          <w:szCs w:val="20"/>
          <w:lang w:val="en-AU" w:eastAsia="en-AU"/>
        </w:rPr>
        <w:t xml:space="preserve">For example: School Athletic days </w:t>
      </w:r>
      <w:proofErr w:type="spellStart"/>
      <w:r>
        <w:rPr>
          <w:rFonts w:eastAsia="Times New Roman"/>
          <w:b/>
          <w:sz w:val="20"/>
          <w:szCs w:val="20"/>
          <w:lang w:val="en-AU" w:eastAsia="en-AU"/>
        </w:rPr>
        <w:t>eg</w:t>
      </w:r>
      <w:proofErr w:type="spellEnd"/>
      <w:r>
        <w:rPr>
          <w:rFonts w:eastAsia="Times New Roman"/>
          <w:b/>
          <w:sz w:val="20"/>
          <w:szCs w:val="20"/>
          <w:lang w:val="en-AU" w:eastAsia="en-AU"/>
        </w:rPr>
        <w:t>: BSSSA / Cricket / Soccer / 2020 School Camp.</w:t>
      </w:r>
    </w:p>
    <w:p w:rsidR="00796DCD" w:rsidRPr="00D37A5B" w:rsidRDefault="00796DCD" w:rsidP="00796DCD">
      <w:pPr>
        <w:spacing w:after="0" w:line="240" w:lineRule="auto"/>
        <w:ind w:right="140"/>
        <w:jc w:val="both"/>
        <w:rPr>
          <w:rFonts w:eastAsia="Times New Roman"/>
          <w:sz w:val="20"/>
          <w:szCs w:val="20"/>
          <w:lang w:val="en-AU" w:eastAsia="en-AU"/>
        </w:rPr>
      </w:pPr>
    </w:p>
    <w:p w:rsidR="00796DCD" w:rsidRPr="00D37A5B" w:rsidRDefault="00796DCD" w:rsidP="00796DCD">
      <w:pPr>
        <w:spacing w:after="0" w:line="240" w:lineRule="auto"/>
        <w:ind w:right="140"/>
        <w:jc w:val="both"/>
        <w:rPr>
          <w:rFonts w:eastAsia="Times New Roman"/>
          <w:b/>
          <w:sz w:val="20"/>
          <w:szCs w:val="20"/>
          <w:lang w:val="en-AU" w:eastAsia="en-AU"/>
        </w:rPr>
      </w:pPr>
      <w:r w:rsidRPr="00D37A5B">
        <w:rPr>
          <w:rFonts w:eastAsia="Times New Roman"/>
          <w:b/>
          <w:sz w:val="20"/>
          <w:szCs w:val="20"/>
          <w:lang w:val="en-AU" w:eastAsia="en-AU"/>
        </w:rPr>
        <w:t xml:space="preserve">Essential student learning items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103"/>
        <w:gridCol w:w="992"/>
        <w:gridCol w:w="1814"/>
      </w:tblGrid>
      <w:tr w:rsidR="00796DCD" w:rsidRPr="00D37A5B" w:rsidTr="00A01CD0">
        <w:tc>
          <w:tcPr>
            <w:tcW w:w="1843" w:type="dxa"/>
            <w:shd w:val="clear" w:color="auto" w:fill="E6E6E6"/>
          </w:tcPr>
          <w:p w:rsidR="00796DCD" w:rsidRPr="00D37A5B" w:rsidRDefault="00796DCD" w:rsidP="00A01CD0">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 xml:space="preserve">Item </w:t>
            </w:r>
          </w:p>
        </w:tc>
        <w:tc>
          <w:tcPr>
            <w:tcW w:w="5103" w:type="dxa"/>
            <w:shd w:val="clear" w:color="auto" w:fill="E6E6E6"/>
          </w:tcPr>
          <w:p w:rsidR="00796DCD" w:rsidRPr="00D37A5B" w:rsidRDefault="00796DCD" w:rsidP="00A01CD0">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Specifications</w:t>
            </w:r>
          </w:p>
        </w:tc>
        <w:tc>
          <w:tcPr>
            <w:tcW w:w="992" w:type="dxa"/>
            <w:shd w:val="clear" w:color="auto" w:fill="E6E6E6"/>
          </w:tcPr>
          <w:p w:rsidR="00796DCD" w:rsidRPr="00D37A5B" w:rsidRDefault="00796DCD" w:rsidP="00A01CD0">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t xml:space="preserve">Cost </w:t>
            </w:r>
          </w:p>
        </w:tc>
        <w:tc>
          <w:tcPr>
            <w:tcW w:w="1814" w:type="dxa"/>
            <w:shd w:val="clear" w:color="auto" w:fill="E6E6E6"/>
          </w:tcPr>
          <w:p w:rsidR="00796DCD" w:rsidRPr="00D37A5B" w:rsidRDefault="00796DCD" w:rsidP="00A01CD0">
            <w:pPr>
              <w:spacing w:after="0" w:line="240" w:lineRule="auto"/>
              <w:jc w:val="both"/>
              <w:rPr>
                <w:rFonts w:eastAsia="Times New Roman"/>
                <w:b/>
                <w:sz w:val="20"/>
                <w:szCs w:val="20"/>
                <w:lang w:val="en-AU" w:eastAsia="en-AU"/>
              </w:rPr>
            </w:pPr>
            <w:r w:rsidRPr="00D37A5B">
              <w:rPr>
                <w:rFonts w:eastAsia="Times New Roman"/>
                <w:b/>
                <w:sz w:val="20"/>
                <w:szCs w:val="20"/>
                <w:lang w:val="en-AU" w:eastAsia="en-AU"/>
              </w:rPr>
              <w:sym w:font="Wingdings" w:char="F0FC"/>
            </w:r>
          </w:p>
        </w:tc>
      </w:tr>
      <w:tr w:rsidR="00796DCD" w:rsidRPr="00481AA1" w:rsidTr="00A01CD0">
        <w:trPr>
          <w:trHeight w:val="1246"/>
        </w:trPr>
        <w:tc>
          <w:tcPr>
            <w:tcW w:w="1843" w:type="dxa"/>
            <w:shd w:val="clear" w:color="auto" w:fill="auto"/>
            <w:vAlign w:val="center"/>
          </w:tcPr>
          <w:p w:rsidR="00796DCD" w:rsidRPr="00481AA1" w:rsidRDefault="00796DCD" w:rsidP="00A01CD0">
            <w:pPr>
              <w:spacing w:after="0" w:line="240" w:lineRule="auto"/>
              <w:rPr>
                <w:rFonts w:eastAsia="Times New Roman"/>
                <w:b/>
                <w:sz w:val="20"/>
                <w:szCs w:val="20"/>
                <w:lang w:val="en-AU" w:eastAsia="en-AU"/>
              </w:rPr>
            </w:pPr>
            <w:r w:rsidRPr="00481AA1">
              <w:rPr>
                <w:rFonts w:eastAsia="Times New Roman"/>
                <w:b/>
                <w:sz w:val="20"/>
                <w:szCs w:val="20"/>
                <w:lang w:val="en-AU" w:eastAsia="en-AU"/>
              </w:rPr>
              <w:t>Book Packs</w:t>
            </w:r>
          </w:p>
        </w:tc>
        <w:tc>
          <w:tcPr>
            <w:tcW w:w="5103" w:type="dxa"/>
            <w:shd w:val="clear" w:color="auto" w:fill="auto"/>
          </w:tcPr>
          <w:p w:rsidR="00796DCD" w:rsidRPr="00481AA1" w:rsidRDefault="00796DCD" w:rsidP="00A01CD0">
            <w:pPr>
              <w:spacing w:before="120" w:after="0" w:line="240" w:lineRule="auto"/>
              <w:jc w:val="both"/>
              <w:rPr>
                <w:rFonts w:eastAsia="Times New Roman"/>
                <w:sz w:val="20"/>
                <w:szCs w:val="20"/>
                <w:lang w:val="en-AU" w:eastAsia="en-AU"/>
              </w:rPr>
            </w:pPr>
            <w:r w:rsidRPr="00481AA1">
              <w:rPr>
                <w:rFonts w:eastAsia="Times New Roman"/>
                <w:sz w:val="20"/>
                <w:szCs w:val="20"/>
                <w:lang w:val="en-AU" w:eastAsia="en-AU"/>
              </w:rPr>
              <w:t>Prep</w:t>
            </w:r>
          </w:p>
          <w:p w:rsidR="00796DCD" w:rsidRPr="00481AA1" w:rsidRDefault="00796DCD" w:rsidP="00A01CD0">
            <w:pPr>
              <w:spacing w:before="120" w:after="0" w:line="240" w:lineRule="auto"/>
              <w:jc w:val="both"/>
              <w:rPr>
                <w:rFonts w:eastAsia="Times New Roman"/>
                <w:sz w:val="20"/>
                <w:szCs w:val="20"/>
                <w:lang w:val="en-AU" w:eastAsia="en-AU"/>
              </w:rPr>
            </w:pPr>
            <w:r w:rsidRPr="00481AA1">
              <w:rPr>
                <w:rFonts w:eastAsia="Times New Roman"/>
                <w:sz w:val="20"/>
                <w:szCs w:val="20"/>
                <w:lang w:val="en-AU" w:eastAsia="en-AU"/>
              </w:rPr>
              <w:t>Grade 1</w:t>
            </w:r>
          </w:p>
          <w:p w:rsidR="00796DCD" w:rsidRPr="00481AA1" w:rsidRDefault="00796DCD" w:rsidP="00A01CD0">
            <w:pPr>
              <w:spacing w:before="120" w:after="0" w:line="240" w:lineRule="auto"/>
              <w:jc w:val="both"/>
              <w:rPr>
                <w:rFonts w:eastAsia="Times New Roman"/>
                <w:sz w:val="20"/>
                <w:szCs w:val="20"/>
                <w:lang w:val="en-AU" w:eastAsia="en-AU"/>
              </w:rPr>
            </w:pPr>
            <w:r w:rsidRPr="00481AA1">
              <w:rPr>
                <w:rFonts w:eastAsia="Times New Roman"/>
                <w:sz w:val="20"/>
                <w:szCs w:val="20"/>
                <w:lang w:val="en-AU" w:eastAsia="en-AU"/>
              </w:rPr>
              <w:t>Grade 2</w:t>
            </w:r>
          </w:p>
          <w:p w:rsidR="00796DCD" w:rsidRPr="00481AA1" w:rsidRDefault="00796DCD" w:rsidP="00A01CD0">
            <w:pPr>
              <w:spacing w:before="120" w:after="0" w:line="240" w:lineRule="auto"/>
              <w:jc w:val="both"/>
              <w:rPr>
                <w:rFonts w:eastAsia="Times New Roman"/>
                <w:sz w:val="20"/>
                <w:szCs w:val="20"/>
                <w:lang w:val="en-AU" w:eastAsia="en-AU"/>
              </w:rPr>
            </w:pPr>
            <w:r w:rsidRPr="00481AA1">
              <w:rPr>
                <w:rFonts w:eastAsia="Times New Roman"/>
                <w:sz w:val="20"/>
                <w:szCs w:val="20"/>
                <w:lang w:val="en-AU" w:eastAsia="en-AU"/>
              </w:rPr>
              <w:t>Grade 3 &amp; 4</w:t>
            </w:r>
          </w:p>
          <w:p w:rsidR="00796DCD" w:rsidRPr="00481AA1" w:rsidRDefault="00796DCD" w:rsidP="00A01CD0">
            <w:pPr>
              <w:spacing w:before="120" w:after="0" w:line="240" w:lineRule="auto"/>
              <w:jc w:val="both"/>
              <w:rPr>
                <w:rFonts w:eastAsia="Times New Roman"/>
                <w:sz w:val="20"/>
                <w:szCs w:val="20"/>
                <w:lang w:val="en-AU" w:eastAsia="en-AU"/>
              </w:rPr>
            </w:pPr>
            <w:r w:rsidRPr="00481AA1">
              <w:rPr>
                <w:rFonts w:eastAsia="Times New Roman"/>
                <w:sz w:val="20"/>
                <w:szCs w:val="20"/>
                <w:lang w:val="en-AU" w:eastAsia="en-AU"/>
              </w:rPr>
              <w:t>Grade 5 &amp; 6</w:t>
            </w:r>
          </w:p>
        </w:tc>
        <w:tc>
          <w:tcPr>
            <w:tcW w:w="992" w:type="dxa"/>
            <w:shd w:val="clear" w:color="auto" w:fill="auto"/>
          </w:tcPr>
          <w:p w:rsidR="00796DCD" w:rsidRPr="00764BEB" w:rsidRDefault="00796DCD" w:rsidP="00A01CD0">
            <w:pPr>
              <w:spacing w:before="120" w:after="0" w:line="240" w:lineRule="auto"/>
              <w:jc w:val="both"/>
              <w:rPr>
                <w:rFonts w:eastAsia="Times New Roman"/>
                <w:sz w:val="20"/>
                <w:szCs w:val="20"/>
                <w:lang w:val="en-AU" w:eastAsia="en-AU"/>
              </w:rPr>
            </w:pPr>
            <w:r w:rsidRPr="00764BEB">
              <w:rPr>
                <w:rFonts w:eastAsia="Times New Roman"/>
                <w:sz w:val="20"/>
                <w:szCs w:val="20"/>
                <w:lang w:val="en-AU" w:eastAsia="en-AU"/>
              </w:rPr>
              <w:t>$115.00</w:t>
            </w:r>
          </w:p>
          <w:p w:rsidR="00796DCD" w:rsidRPr="00764BEB" w:rsidRDefault="00796DCD" w:rsidP="00A01CD0">
            <w:pPr>
              <w:spacing w:before="120" w:after="0" w:line="240" w:lineRule="auto"/>
              <w:jc w:val="both"/>
              <w:rPr>
                <w:rFonts w:eastAsia="Times New Roman"/>
                <w:sz w:val="20"/>
                <w:szCs w:val="20"/>
                <w:lang w:val="en-AU" w:eastAsia="en-AU"/>
              </w:rPr>
            </w:pPr>
            <w:r w:rsidRPr="00764BEB">
              <w:rPr>
                <w:rFonts w:eastAsia="Times New Roman"/>
                <w:sz w:val="20"/>
                <w:szCs w:val="20"/>
                <w:lang w:val="en-AU" w:eastAsia="en-AU"/>
              </w:rPr>
              <w:t>$95.00</w:t>
            </w:r>
          </w:p>
          <w:p w:rsidR="00796DCD" w:rsidRPr="00764BEB" w:rsidRDefault="00796DCD" w:rsidP="00A01CD0">
            <w:pPr>
              <w:spacing w:before="120" w:after="0" w:line="240" w:lineRule="auto"/>
              <w:jc w:val="both"/>
              <w:rPr>
                <w:rFonts w:eastAsia="Times New Roman"/>
                <w:sz w:val="20"/>
                <w:szCs w:val="20"/>
                <w:lang w:val="en-AU" w:eastAsia="en-AU"/>
              </w:rPr>
            </w:pPr>
            <w:r w:rsidRPr="00764BEB">
              <w:rPr>
                <w:rFonts w:eastAsia="Times New Roman"/>
                <w:sz w:val="20"/>
                <w:szCs w:val="20"/>
                <w:lang w:val="en-AU" w:eastAsia="en-AU"/>
              </w:rPr>
              <w:t>$75.00</w:t>
            </w:r>
          </w:p>
          <w:p w:rsidR="00796DCD" w:rsidRPr="00764BEB" w:rsidRDefault="00796DCD" w:rsidP="00A01CD0">
            <w:pPr>
              <w:spacing w:before="120" w:after="0" w:line="240" w:lineRule="auto"/>
              <w:jc w:val="both"/>
              <w:rPr>
                <w:rFonts w:eastAsia="Times New Roman"/>
                <w:sz w:val="20"/>
                <w:szCs w:val="20"/>
                <w:lang w:val="en-AU" w:eastAsia="en-AU"/>
              </w:rPr>
            </w:pPr>
            <w:r w:rsidRPr="00764BEB">
              <w:rPr>
                <w:rFonts w:eastAsia="Times New Roman"/>
                <w:sz w:val="20"/>
                <w:szCs w:val="20"/>
                <w:lang w:val="en-AU" w:eastAsia="en-AU"/>
              </w:rPr>
              <w:t>$85.00</w:t>
            </w:r>
          </w:p>
          <w:p w:rsidR="00796DCD" w:rsidRPr="00764BEB" w:rsidRDefault="00796DCD" w:rsidP="00A01CD0">
            <w:pPr>
              <w:spacing w:before="120" w:after="0" w:line="240" w:lineRule="auto"/>
              <w:jc w:val="both"/>
              <w:rPr>
                <w:rFonts w:eastAsia="Times New Roman"/>
                <w:b/>
                <w:sz w:val="20"/>
                <w:szCs w:val="20"/>
                <w:lang w:val="en-AU" w:eastAsia="en-AU"/>
              </w:rPr>
            </w:pPr>
            <w:r w:rsidRPr="00E7433D">
              <w:rPr>
                <w:rFonts w:eastAsia="Times New Roman"/>
                <w:sz w:val="20"/>
                <w:szCs w:val="20"/>
                <w:lang w:val="en-AU" w:eastAsia="en-AU"/>
              </w:rPr>
              <w:t>$85.00</w:t>
            </w:r>
          </w:p>
        </w:tc>
        <w:tc>
          <w:tcPr>
            <w:tcW w:w="1814" w:type="dxa"/>
            <w:shd w:val="clear" w:color="auto" w:fill="auto"/>
          </w:tcPr>
          <w:p w:rsidR="00796DCD" w:rsidRPr="00481AA1" w:rsidRDefault="00796DCD" w:rsidP="00A01CD0">
            <w:pPr>
              <w:spacing w:after="0" w:line="240" w:lineRule="auto"/>
              <w:jc w:val="both"/>
              <w:rPr>
                <w:rFonts w:eastAsia="Times New Roman"/>
                <w:sz w:val="20"/>
                <w:szCs w:val="20"/>
                <w:lang w:val="en-AU" w:eastAsia="en-AU"/>
              </w:rPr>
            </w:pPr>
          </w:p>
          <w:p w:rsidR="00796DCD" w:rsidRPr="00481AA1" w:rsidRDefault="00796DCD" w:rsidP="00A01CD0">
            <w:pPr>
              <w:spacing w:after="0" w:line="240" w:lineRule="auto"/>
              <w:jc w:val="both"/>
              <w:rPr>
                <w:rFonts w:eastAsia="Times New Roman"/>
                <w:sz w:val="20"/>
                <w:szCs w:val="20"/>
                <w:lang w:val="en-AU" w:eastAsia="en-AU"/>
              </w:rPr>
            </w:pPr>
          </w:p>
        </w:tc>
      </w:tr>
      <w:tr w:rsidR="00796DCD" w:rsidRPr="00481AA1" w:rsidTr="00A01CD0">
        <w:trPr>
          <w:trHeight w:val="1888"/>
        </w:trPr>
        <w:tc>
          <w:tcPr>
            <w:tcW w:w="1843" w:type="dxa"/>
            <w:shd w:val="clear" w:color="auto" w:fill="auto"/>
            <w:vAlign w:val="center"/>
          </w:tcPr>
          <w:p w:rsidR="00796DCD" w:rsidRPr="00443931" w:rsidRDefault="00796DCD" w:rsidP="00A01CD0">
            <w:pPr>
              <w:spacing w:after="0" w:line="360" w:lineRule="auto"/>
              <w:rPr>
                <w:rFonts w:eastAsia="Times New Roman"/>
                <w:b/>
                <w:sz w:val="20"/>
                <w:szCs w:val="20"/>
                <w:lang w:val="en-AU" w:eastAsia="en-AU"/>
              </w:rPr>
            </w:pPr>
            <w:r w:rsidRPr="004F19C7">
              <w:rPr>
                <w:rFonts w:eastAsia="Times New Roman"/>
                <w:b/>
                <w:sz w:val="20"/>
                <w:szCs w:val="20"/>
                <w:lang w:val="en-AU" w:eastAsia="en-AU"/>
              </w:rPr>
              <w:t xml:space="preserve">Subject areas </w:t>
            </w:r>
          </w:p>
          <w:p w:rsidR="00796DCD" w:rsidRPr="004F19C7" w:rsidRDefault="00796DCD" w:rsidP="00A01CD0">
            <w:pPr>
              <w:spacing w:before="120" w:after="0" w:line="360" w:lineRule="auto"/>
              <w:rPr>
                <w:rFonts w:eastAsia="Times New Roman"/>
                <w:sz w:val="20"/>
                <w:szCs w:val="20"/>
                <w:lang w:val="en-AU" w:eastAsia="en-AU"/>
              </w:rPr>
            </w:pPr>
          </w:p>
        </w:tc>
        <w:tc>
          <w:tcPr>
            <w:tcW w:w="5103" w:type="dxa"/>
            <w:shd w:val="clear" w:color="auto" w:fill="auto"/>
          </w:tcPr>
          <w:p w:rsidR="00796DCD" w:rsidRPr="00481AA1" w:rsidRDefault="00796DCD" w:rsidP="00A01CD0">
            <w:pPr>
              <w:spacing w:before="240" w:after="0" w:line="360" w:lineRule="auto"/>
              <w:jc w:val="both"/>
              <w:rPr>
                <w:rFonts w:eastAsia="Times New Roman"/>
                <w:sz w:val="20"/>
                <w:szCs w:val="20"/>
                <w:lang w:val="en-AU" w:eastAsia="en-AU"/>
              </w:rPr>
            </w:pPr>
            <w:r>
              <w:rPr>
                <w:rFonts w:eastAsia="Times New Roman"/>
                <w:sz w:val="20"/>
                <w:szCs w:val="20"/>
                <w:lang w:val="en-AU" w:eastAsia="en-AU"/>
              </w:rPr>
              <w:t>Art - Al</w:t>
            </w:r>
            <w:r w:rsidRPr="00481AA1">
              <w:rPr>
                <w:rFonts w:eastAsia="Times New Roman"/>
                <w:sz w:val="20"/>
                <w:szCs w:val="20"/>
                <w:lang w:val="en-AU" w:eastAsia="en-AU"/>
              </w:rPr>
              <w:t>l Year levels</w:t>
            </w:r>
          </w:p>
          <w:p w:rsidR="00796DCD" w:rsidRDefault="00796DCD" w:rsidP="00A01CD0">
            <w:pPr>
              <w:spacing w:before="120" w:after="0" w:line="360" w:lineRule="auto"/>
              <w:jc w:val="both"/>
              <w:rPr>
                <w:rFonts w:eastAsia="Times New Roman"/>
                <w:sz w:val="20"/>
                <w:szCs w:val="20"/>
                <w:lang w:val="en-AU" w:eastAsia="en-AU"/>
              </w:rPr>
            </w:pPr>
            <w:r>
              <w:rPr>
                <w:rFonts w:eastAsia="Times New Roman"/>
                <w:sz w:val="20"/>
                <w:szCs w:val="20"/>
                <w:lang w:val="en-AU" w:eastAsia="en-AU"/>
              </w:rPr>
              <w:t xml:space="preserve">SAKG </w:t>
            </w:r>
            <w:r w:rsidRPr="00481AA1">
              <w:rPr>
                <w:rFonts w:eastAsia="Times New Roman"/>
                <w:sz w:val="20"/>
                <w:szCs w:val="20"/>
                <w:lang w:val="en-AU" w:eastAsia="en-AU"/>
              </w:rPr>
              <w:t>Prep</w:t>
            </w:r>
            <w:r>
              <w:rPr>
                <w:rFonts w:eastAsia="Times New Roman"/>
                <w:sz w:val="20"/>
                <w:szCs w:val="20"/>
                <w:lang w:val="en-AU" w:eastAsia="en-AU"/>
              </w:rPr>
              <w:t xml:space="preserve"> </w:t>
            </w:r>
            <w:r w:rsidRPr="00481AA1">
              <w:rPr>
                <w:rFonts w:eastAsia="Times New Roman"/>
                <w:sz w:val="20"/>
                <w:szCs w:val="20"/>
                <w:lang w:val="en-AU" w:eastAsia="en-AU"/>
              </w:rPr>
              <w:t>Consumables</w:t>
            </w:r>
          </w:p>
          <w:p w:rsidR="00796DCD" w:rsidRPr="00481AA1" w:rsidRDefault="00796DCD" w:rsidP="00A01CD0">
            <w:pPr>
              <w:spacing w:before="120" w:after="0" w:line="360" w:lineRule="auto"/>
              <w:jc w:val="both"/>
              <w:rPr>
                <w:rFonts w:eastAsia="Times New Roman"/>
                <w:sz w:val="20"/>
                <w:szCs w:val="20"/>
                <w:lang w:val="en-AU" w:eastAsia="en-AU"/>
              </w:rPr>
            </w:pPr>
            <w:r>
              <w:rPr>
                <w:rFonts w:eastAsia="Times New Roman"/>
                <w:sz w:val="20"/>
                <w:szCs w:val="20"/>
                <w:lang w:val="en-AU" w:eastAsia="en-AU"/>
              </w:rPr>
              <w:t xml:space="preserve">SAKG </w:t>
            </w:r>
            <w:r w:rsidRPr="00481AA1">
              <w:rPr>
                <w:rFonts w:eastAsia="Times New Roman"/>
                <w:sz w:val="20"/>
                <w:szCs w:val="20"/>
                <w:lang w:val="en-AU" w:eastAsia="en-AU"/>
              </w:rPr>
              <w:t xml:space="preserve">Grade </w:t>
            </w:r>
            <w:r>
              <w:rPr>
                <w:rFonts w:eastAsia="Times New Roman"/>
                <w:sz w:val="20"/>
                <w:szCs w:val="20"/>
                <w:lang w:val="en-AU" w:eastAsia="en-AU"/>
              </w:rPr>
              <w:t xml:space="preserve">1 - </w:t>
            </w:r>
            <w:r w:rsidRPr="00481AA1">
              <w:rPr>
                <w:rFonts w:eastAsia="Times New Roman"/>
                <w:sz w:val="20"/>
                <w:szCs w:val="20"/>
                <w:lang w:val="en-AU" w:eastAsia="en-AU"/>
              </w:rPr>
              <w:t>2 Consumables</w:t>
            </w:r>
          </w:p>
          <w:p w:rsidR="00796DCD" w:rsidRPr="00481AA1" w:rsidRDefault="00796DCD" w:rsidP="00A01CD0">
            <w:pPr>
              <w:spacing w:after="0" w:line="360" w:lineRule="auto"/>
              <w:jc w:val="both"/>
              <w:rPr>
                <w:rFonts w:eastAsia="Times New Roman"/>
                <w:sz w:val="20"/>
                <w:szCs w:val="20"/>
                <w:lang w:val="en-AU" w:eastAsia="en-AU"/>
              </w:rPr>
            </w:pPr>
            <w:r>
              <w:rPr>
                <w:rFonts w:eastAsia="Times New Roman"/>
                <w:sz w:val="20"/>
                <w:szCs w:val="20"/>
                <w:lang w:val="en-AU" w:eastAsia="en-AU"/>
              </w:rPr>
              <w:t xml:space="preserve">SAKG </w:t>
            </w:r>
            <w:r w:rsidRPr="00481AA1">
              <w:rPr>
                <w:rFonts w:eastAsia="Times New Roman"/>
                <w:sz w:val="20"/>
                <w:szCs w:val="20"/>
                <w:lang w:val="en-AU" w:eastAsia="en-AU"/>
              </w:rPr>
              <w:t>Grade 3 – 6 Consumables</w:t>
            </w:r>
          </w:p>
        </w:tc>
        <w:tc>
          <w:tcPr>
            <w:tcW w:w="992" w:type="dxa"/>
            <w:shd w:val="clear" w:color="auto" w:fill="auto"/>
          </w:tcPr>
          <w:p w:rsidR="00796DCD" w:rsidRPr="00481AA1" w:rsidRDefault="00796DCD" w:rsidP="00A01CD0">
            <w:pPr>
              <w:spacing w:before="120" w:after="0" w:line="360" w:lineRule="auto"/>
              <w:jc w:val="both"/>
              <w:rPr>
                <w:rFonts w:eastAsia="Times New Roman"/>
                <w:sz w:val="20"/>
                <w:szCs w:val="20"/>
                <w:lang w:val="en-AU" w:eastAsia="en-AU"/>
              </w:rPr>
            </w:pPr>
            <w:r w:rsidRPr="00481AA1">
              <w:rPr>
                <w:rFonts w:eastAsia="Times New Roman"/>
                <w:sz w:val="20"/>
                <w:szCs w:val="20"/>
                <w:lang w:val="en-AU" w:eastAsia="en-AU"/>
              </w:rPr>
              <w:t>$10.00</w:t>
            </w:r>
          </w:p>
          <w:p w:rsidR="00796DCD" w:rsidRPr="00481AA1" w:rsidRDefault="00796DCD" w:rsidP="00A01CD0">
            <w:pPr>
              <w:spacing w:before="120" w:after="0" w:line="360" w:lineRule="auto"/>
              <w:jc w:val="both"/>
              <w:rPr>
                <w:rFonts w:eastAsia="Times New Roman"/>
                <w:sz w:val="20"/>
                <w:szCs w:val="20"/>
                <w:lang w:val="en-AU" w:eastAsia="en-AU"/>
              </w:rPr>
            </w:pPr>
            <w:r>
              <w:rPr>
                <w:rFonts w:eastAsia="Times New Roman"/>
                <w:sz w:val="20"/>
                <w:szCs w:val="20"/>
                <w:lang w:val="en-AU" w:eastAsia="en-AU"/>
              </w:rPr>
              <w:t>$7.50</w:t>
            </w:r>
          </w:p>
          <w:p w:rsidR="00796DCD" w:rsidRDefault="00796DCD" w:rsidP="00A01CD0">
            <w:pPr>
              <w:spacing w:before="120" w:after="0" w:line="360" w:lineRule="auto"/>
              <w:jc w:val="both"/>
              <w:rPr>
                <w:rFonts w:eastAsia="Times New Roman"/>
                <w:sz w:val="20"/>
                <w:szCs w:val="20"/>
                <w:lang w:val="en-AU" w:eastAsia="en-AU"/>
              </w:rPr>
            </w:pPr>
            <w:r>
              <w:rPr>
                <w:rFonts w:eastAsia="Times New Roman"/>
                <w:sz w:val="20"/>
                <w:szCs w:val="20"/>
                <w:lang w:val="en-AU" w:eastAsia="en-AU"/>
              </w:rPr>
              <w:t>$15.00</w:t>
            </w:r>
          </w:p>
          <w:p w:rsidR="00796DCD" w:rsidRPr="00481AA1" w:rsidRDefault="00796DCD" w:rsidP="00A01CD0">
            <w:pPr>
              <w:spacing w:before="120" w:after="0" w:line="360" w:lineRule="auto"/>
              <w:jc w:val="both"/>
              <w:rPr>
                <w:rFonts w:eastAsia="Times New Roman"/>
                <w:sz w:val="20"/>
                <w:szCs w:val="20"/>
                <w:lang w:val="en-AU" w:eastAsia="en-AU"/>
              </w:rPr>
            </w:pPr>
            <w:r w:rsidRPr="00481AA1">
              <w:rPr>
                <w:rFonts w:eastAsia="Times New Roman"/>
                <w:sz w:val="20"/>
                <w:szCs w:val="20"/>
                <w:lang w:val="en-AU" w:eastAsia="en-AU"/>
              </w:rPr>
              <w:t>$30.00</w:t>
            </w:r>
          </w:p>
        </w:tc>
        <w:tc>
          <w:tcPr>
            <w:tcW w:w="1814" w:type="dxa"/>
            <w:shd w:val="clear" w:color="auto" w:fill="auto"/>
          </w:tcPr>
          <w:p w:rsidR="00796DCD" w:rsidRPr="00481AA1" w:rsidRDefault="00796DCD" w:rsidP="00A01CD0">
            <w:pPr>
              <w:spacing w:before="120" w:after="0" w:line="360" w:lineRule="auto"/>
              <w:jc w:val="both"/>
              <w:rPr>
                <w:rFonts w:eastAsia="Times New Roman"/>
                <w:sz w:val="20"/>
                <w:szCs w:val="20"/>
                <w:lang w:val="en-AU" w:eastAsia="en-AU"/>
              </w:rPr>
            </w:pPr>
          </w:p>
          <w:p w:rsidR="00796DCD" w:rsidRPr="00481AA1" w:rsidRDefault="00796DCD" w:rsidP="00A01CD0">
            <w:pPr>
              <w:spacing w:before="120" w:after="0" w:line="360" w:lineRule="auto"/>
              <w:jc w:val="both"/>
              <w:rPr>
                <w:rFonts w:eastAsia="Times New Roman"/>
                <w:sz w:val="20"/>
                <w:szCs w:val="20"/>
                <w:lang w:val="en-AU" w:eastAsia="en-AU"/>
              </w:rPr>
            </w:pPr>
          </w:p>
          <w:p w:rsidR="00796DCD" w:rsidRPr="00481AA1" w:rsidRDefault="00796DCD" w:rsidP="00A01CD0">
            <w:pPr>
              <w:spacing w:before="120" w:after="0" w:line="360" w:lineRule="auto"/>
              <w:jc w:val="both"/>
              <w:rPr>
                <w:rFonts w:eastAsia="Times New Roman"/>
                <w:sz w:val="20"/>
                <w:szCs w:val="20"/>
                <w:lang w:val="en-AU" w:eastAsia="en-AU"/>
              </w:rPr>
            </w:pPr>
          </w:p>
          <w:p w:rsidR="00796DCD" w:rsidRPr="00481AA1" w:rsidRDefault="00796DCD" w:rsidP="00A01CD0">
            <w:pPr>
              <w:spacing w:before="120" w:after="0" w:line="360" w:lineRule="auto"/>
              <w:jc w:val="both"/>
              <w:rPr>
                <w:rFonts w:eastAsia="Times New Roman"/>
                <w:sz w:val="20"/>
                <w:szCs w:val="20"/>
                <w:lang w:val="en-AU" w:eastAsia="en-AU"/>
              </w:rPr>
            </w:pPr>
          </w:p>
        </w:tc>
      </w:tr>
      <w:tr w:rsidR="00796DCD" w:rsidRPr="00481AA1" w:rsidTr="00A01CD0">
        <w:trPr>
          <w:trHeight w:val="504"/>
        </w:trPr>
        <w:tc>
          <w:tcPr>
            <w:tcW w:w="1843" w:type="dxa"/>
            <w:shd w:val="clear" w:color="auto" w:fill="auto"/>
          </w:tcPr>
          <w:p w:rsidR="00796DCD" w:rsidRDefault="00796DCD" w:rsidP="00A01CD0">
            <w:pPr>
              <w:spacing w:after="0" w:line="360" w:lineRule="auto"/>
              <w:rPr>
                <w:rFonts w:eastAsia="Times New Roman"/>
                <w:sz w:val="20"/>
                <w:szCs w:val="20"/>
                <w:lang w:val="en-AU" w:eastAsia="en-AU"/>
              </w:rPr>
            </w:pPr>
            <w:r w:rsidRPr="00481AA1">
              <w:rPr>
                <w:rFonts w:eastAsia="Times New Roman"/>
                <w:sz w:val="20"/>
                <w:szCs w:val="20"/>
                <w:lang w:val="en-AU" w:eastAsia="en-AU"/>
              </w:rPr>
              <w:t>Swimming program</w:t>
            </w:r>
          </w:p>
          <w:p w:rsidR="00796DCD" w:rsidRDefault="00796DCD" w:rsidP="00A01CD0">
            <w:pPr>
              <w:spacing w:after="0" w:line="360" w:lineRule="auto"/>
              <w:rPr>
                <w:rFonts w:eastAsia="Times New Roman"/>
                <w:sz w:val="20"/>
                <w:szCs w:val="20"/>
                <w:lang w:val="en-AU" w:eastAsia="en-AU"/>
              </w:rPr>
            </w:pPr>
          </w:p>
          <w:p w:rsidR="00796DCD" w:rsidRPr="00481AA1" w:rsidRDefault="00796DCD" w:rsidP="00A01CD0">
            <w:pPr>
              <w:spacing w:after="0" w:line="360" w:lineRule="auto"/>
              <w:rPr>
                <w:rFonts w:eastAsia="Times New Roman"/>
                <w:sz w:val="20"/>
                <w:szCs w:val="20"/>
                <w:lang w:val="en-AU" w:eastAsia="en-AU"/>
              </w:rPr>
            </w:pPr>
            <w:r>
              <w:rPr>
                <w:rFonts w:eastAsia="Times New Roman"/>
                <w:sz w:val="20"/>
                <w:szCs w:val="20"/>
                <w:lang w:val="en-AU" w:eastAsia="en-AU"/>
              </w:rPr>
              <w:t>Excursion Levy</w:t>
            </w:r>
          </w:p>
        </w:tc>
        <w:tc>
          <w:tcPr>
            <w:tcW w:w="5103" w:type="dxa"/>
            <w:shd w:val="clear" w:color="auto" w:fill="auto"/>
          </w:tcPr>
          <w:p w:rsidR="00796DCD" w:rsidRDefault="00796DCD" w:rsidP="00A01CD0">
            <w:pPr>
              <w:spacing w:after="0" w:line="360" w:lineRule="auto"/>
              <w:jc w:val="both"/>
              <w:rPr>
                <w:rFonts w:eastAsia="Times New Roman"/>
                <w:sz w:val="20"/>
                <w:szCs w:val="20"/>
                <w:lang w:val="en-AU" w:eastAsia="en-AU"/>
              </w:rPr>
            </w:pPr>
            <w:r w:rsidRPr="00481AA1">
              <w:rPr>
                <w:rFonts w:eastAsia="Times New Roman"/>
                <w:sz w:val="20"/>
                <w:szCs w:val="20"/>
                <w:lang w:val="en-AU" w:eastAsia="en-AU"/>
              </w:rPr>
              <w:t>Entry and costs for 9 lessons</w:t>
            </w:r>
            <w:r>
              <w:rPr>
                <w:rFonts w:eastAsia="Times New Roman"/>
                <w:sz w:val="20"/>
                <w:szCs w:val="20"/>
                <w:lang w:val="en-AU" w:eastAsia="en-AU"/>
              </w:rPr>
              <w:t xml:space="preserve"> – Shayne Reese for all year levels</w:t>
            </w:r>
          </w:p>
          <w:p w:rsidR="00796DCD" w:rsidRDefault="00796DCD" w:rsidP="00A01CD0">
            <w:pPr>
              <w:spacing w:after="0" w:line="360" w:lineRule="auto"/>
              <w:jc w:val="both"/>
              <w:rPr>
                <w:rFonts w:eastAsia="Times New Roman"/>
                <w:sz w:val="20"/>
                <w:szCs w:val="20"/>
                <w:lang w:val="en-AU" w:eastAsia="en-AU"/>
              </w:rPr>
            </w:pPr>
          </w:p>
          <w:p w:rsidR="00796DCD" w:rsidRPr="00481AA1" w:rsidRDefault="00796DCD" w:rsidP="00A01CD0">
            <w:pPr>
              <w:spacing w:after="0" w:line="360" w:lineRule="auto"/>
              <w:jc w:val="both"/>
              <w:rPr>
                <w:rFonts w:eastAsia="Times New Roman"/>
                <w:sz w:val="20"/>
                <w:szCs w:val="20"/>
                <w:lang w:val="en-AU" w:eastAsia="en-AU"/>
              </w:rPr>
            </w:pPr>
            <w:r>
              <w:rPr>
                <w:rFonts w:eastAsia="Times New Roman"/>
                <w:sz w:val="20"/>
                <w:szCs w:val="20"/>
                <w:lang w:val="en-AU" w:eastAsia="en-AU"/>
              </w:rPr>
              <w:t>Excursion levy for all year levels</w:t>
            </w:r>
          </w:p>
        </w:tc>
        <w:tc>
          <w:tcPr>
            <w:tcW w:w="992" w:type="dxa"/>
            <w:shd w:val="clear" w:color="auto" w:fill="auto"/>
          </w:tcPr>
          <w:p w:rsidR="00796DCD" w:rsidRDefault="00796DCD" w:rsidP="00A01CD0">
            <w:pPr>
              <w:spacing w:after="0" w:line="360" w:lineRule="auto"/>
              <w:jc w:val="both"/>
              <w:rPr>
                <w:rFonts w:eastAsia="Times New Roman"/>
                <w:sz w:val="20"/>
                <w:szCs w:val="20"/>
                <w:lang w:val="en-AU" w:eastAsia="en-AU"/>
              </w:rPr>
            </w:pPr>
          </w:p>
          <w:p w:rsidR="00796DCD" w:rsidRDefault="00796DCD" w:rsidP="00A01CD0">
            <w:pPr>
              <w:spacing w:after="0" w:line="360" w:lineRule="auto"/>
              <w:jc w:val="both"/>
              <w:rPr>
                <w:rFonts w:eastAsia="Times New Roman"/>
                <w:sz w:val="20"/>
                <w:szCs w:val="20"/>
                <w:lang w:val="en-AU" w:eastAsia="en-AU"/>
              </w:rPr>
            </w:pPr>
            <w:r w:rsidRPr="00835ECC">
              <w:rPr>
                <w:rFonts w:eastAsia="Times New Roman"/>
                <w:sz w:val="20"/>
                <w:szCs w:val="20"/>
                <w:lang w:val="en-AU" w:eastAsia="en-AU"/>
              </w:rPr>
              <w:t>$85.00</w:t>
            </w:r>
          </w:p>
          <w:p w:rsidR="00796DCD" w:rsidRDefault="00796DCD" w:rsidP="00A01CD0">
            <w:pPr>
              <w:spacing w:after="0" w:line="360" w:lineRule="auto"/>
              <w:jc w:val="both"/>
              <w:rPr>
                <w:rFonts w:eastAsia="Times New Roman"/>
                <w:sz w:val="20"/>
                <w:szCs w:val="20"/>
                <w:lang w:val="en-AU" w:eastAsia="en-AU"/>
              </w:rPr>
            </w:pPr>
          </w:p>
          <w:p w:rsidR="00796DCD" w:rsidRPr="00481AA1" w:rsidRDefault="00796DCD" w:rsidP="00A01CD0">
            <w:pPr>
              <w:spacing w:after="0" w:line="360" w:lineRule="auto"/>
              <w:jc w:val="both"/>
              <w:rPr>
                <w:rFonts w:eastAsia="Times New Roman"/>
                <w:sz w:val="20"/>
                <w:szCs w:val="20"/>
                <w:lang w:val="en-AU" w:eastAsia="en-AU"/>
              </w:rPr>
            </w:pPr>
            <w:r w:rsidRPr="00E7433D">
              <w:rPr>
                <w:rFonts w:eastAsia="Times New Roman"/>
                <w:sz w:val="20"/>
                <w:szCs w:val="20"/>
                <w:lang w:val="en-AU" w:eastAsia="en-AU"/>
              </w:rPr>
              <w:t>$35.00</w:t>
            </w:r>
          </w:p>
        </w:tc>
        <w:tc>
          <w:tcPr>
            <w:tcW w:w="1814" w:type="dxa"/>
            <w:shd w:val="clear" w:color="auto" w:fill="auto"/>
          </w:tcPr>
          <w:p w:rsidR="00796DCD" w:rsidRPr="00481AA1" w:rsidRDefault="00796DCD" w:rsidP="00A01CD0">
            <w:pPr>
              <w:spacing w:after="0" w:line="360" w:lineRule="auto"/>
              <w:jc w:val="both"/>
              <w:rPr>
                <w:rFonts w:eastAsia="Times New Roman"/>
                <w:sz w:val="20"/>
                <w:szCs w:val="20"/>
                <w:lang w:val="en-AU" w:eastAsia="en-AU"/>
              </w:rPr>
            </w:pPr>
          </w:p>
        </w:tc>
      </w:tr>
    </w:tbl>
    <w:p w:rsidR="00796DCD" w:rsidRPr="00D54557" w:rsidRDefault="00796DCD" w:rsidP="00796DCD">
      <w:pPr>
        <w:spacing w:after="0" w:line="240" w:lineRule="auto"/>
        <w:ind w:right="140"/>
        <w:jc w:val="both"/>
        <w:rPr>
          <w:rFonts w:eastAsia="Times New Roman"/>
          <w:b/>
          <w:sz w:val="12"/>
          <w:szCs w:val="12"/>
          <w:lang w:val="en-AU" w:eastAsia="en-AU"/>
        </w:rPr>
      </w:pPr>
      <w:r w:rsidRPr="00D54557">
        <w:rPr>
          <w:rFonts w:eastAsia="Times New Roman"/>
          <w:b/>
          <w:sz w:val="12"/>
          <w:szCs w:val="12"/>
          <w:lang w:val="en-AU" w:eastAsia="en-AU"/>
        </w:rPr>
        <w:t xml:space="preserve">Note: Parents may choose to provide or purchase some items themselves.  If you choose to do this you must consult with the school so that your child has the same items </w:t>
      </w:r>
      <w:proofErr w:type="spellStart"/>
      <w:r w:rsidRPr="00D54557">
        <w:rPr>
          <w:rFonts w:eastAsia="Times New Roman"/>
          <w:b/>
          <w:sz w:val="12"/>
          <w:szCs w:val="12"/>
          <w:lang w:val="en-AU" w:eastAsia="en-AU"/>
        </w:rPr>
        <w:t>eg</w:t>
      </w:r>
      <w:proofErr w:type="spellEnd"/>
      <w:r w:rsidRPr="00D54557">
        <w:rPr>
          <w:rFonts w:eastAsia="Times New Roman"/>
          <w:b/>
          <w:sz w:val="12"/>
          <w:szCs w:val="12"/>
          <w:lang w:val="en-AU" w:eastAsia="en-AU"/>
        </w:rPr>
        <w:t>: brand/type etc.  There may be some items or services you cannot purchase yourself.</w:t>
      </w:r>
    </w:p>
    <w:p w:rsidR="00796DCD" w:rsidRDefault="00796DCD" w:rsidP="00796DCD">
      <w:pPr>
        <w:spacing w:after="0" w:line="240" w:lineRule="auto"/>
        <w:ind w:right="140"/>
        <w:jc w:val="both"/>
        <w:rPr>
          <w:rFonts w:eastAsia="Times New Roman"/>
          <w:b/>
          <w:sz w:val="16"/>
          <w:szCs w:val="16"/>
          <w:lang w:val="en-AU" w:eastAsia="en-AU"/>
        </w:rPr>
      </w:pPr>
    </w:p>
    <w:p w:rsidR="00796DCD" w:rsidRDefault="00796DCD" w:rsidP="00796DCD">
      <w:pPr>
        <w:spacing w:after="0" w:line="240" w:lineRule="auto"/>
        <w:ind w:right="140"/>
        <w:jc w:val="both"/>
        <w:rPr>
          <w:rFonts w:eastAsia="Times New Roman"/>
          <w:b/>
          <w:sz w:val="16"/>
          <w:szCs w:val="16"/>
          <w:lang w:val="en-AU" w:eastAsia="en-AU"/>
        </w:rPr>
      </w:pPr>
      <w:r>
        <w:rPr>
          <w:rFonts w:eastAsia="Times New Roman"/>
          <w:b/>
          <w:sz w:val="16"/>
          <w:szCs w:val="16"/>
          <w:lang w:val="en-AU" w:eastAsia="en-AU"/>
        </w:rPr>
        <w:t>Students will be taking specific items with them to their next year level.  If these items need to be purchased due to being lost / damaged throughout the year they will be available from the General Office</w:t>
      </w:r>
    </w:p>
    <w:p w:rsidR="00D902D3" w:rsidRDefault="00796DCD" w:rsidP="00796DCD">
      <w:pPr>
        <w:spacing w:after="0" w:line="240" w:lineRule="auto"/>
        <w:ind w:right="140"/>
        <w:jc w:val="both"/>
        <w:rPr>
          <w:rFonts w:eastAsia="Times New Roman"/>
          <w:b/>
          <w:sz w:val="16"/>
          <w:szCs w:val="16"/>
          <w:lang w:val="en-AU" w:eastAsia="en-AU"/>
        </w:rPr>
        <w:sectPr w:rsidR="00D902D3" w:rsidSect="00796DCD">
          <w:pgSz w:w="11906" w:h="16838"/>
          <w:pgMar w:top="2920" w:right="851" w:bottom="1440" w:left="851" w:header="284" w:footer="374" w:gutter="0"/>
          <w:cols w:space="708"/>
          <w:titlePg/>
          <w:docGrid w:linePitch="360"/>
        </w:sectPr>
      </w:pPr>
      <w:r>
        <w:rPr>
          <w:rFonts w:eastAsia="Times New Roman"/>
          <w:b/>
          <w:sz w:val="16"/>
          <w:szCs w:val="16"/>
          <w:lang w:val="en-AU" w:eastAsia="en-AU"/>
        </w:rPr>
        <w:t>Scissors / Book Boxes / Oxford Word Lists / Calcu</w:t>
      </w:r>
      <w:r>
        <w:rPr>
          <w:rFonts w:eastAsia="Times New Roman"/>
          <w:b/>
          <w:sz w:val="16"/>
          <w:szCs w:val="16"/>
          <w:lang w:val="en-AU" w:eastAsia="en-AU"/>
        </w:rPr>
        <w:t>lators / He</w:t>
      </w:r>
      <w:r>
        <w:rPr>
          <w:rFonts w:eastAsia="Times New Roman"/>
          <w:b/>
          <w:sz w:val="16"/>
          <w:szCs w:val="16"/>
          <w:lang w:val="en-AU" w:eastAsia="en-AU"/>
        </w:rPr>
        <w:t xml:space="preserve">adphones / Chair Bags / Book bags / </w:t>
      </w:r>
      <w:proofErr w:type="gramStart"/>
      <w:r>
        <w:rPr>
          <w:rFonts w:eastAsia="Times New Roman"/>
          <w:b/>
          <w:sz w:val="16"/>
          <w:szCs w:val="16"/>
          <w:lang w:val="en-AU" w:eastAsia="en-AU"/>
        </w:rPr>
        <w:t>All</w:t>
      </w:r>
      <w:proofErr w:type="gramEnd"/>
      <w:r>
        <w:rPr>
          <w:rFonts w:eastAsia="Times New Roman"/>
          <w:b/>
          <w:sz w:val="16"/>
          <w:szCs w:val="16"/>
          <w:lang w:val="en-AU" w:eastAsia="en-AU"/>
        </w:rPr>
        <w:t xml:space="preserve"> levels Reading Diaries.</w:t>
      </w:r>
    </w:p>
    <w:p w:rsidR="00796DCD" w:rsidRDefault="00796DCD" w:rsidP="00796DCD">
      <w:pPr>
        <w:spacing w:after="0" w:line="240" w:lineRule="auto"/>
        <w:ind w:right="140"/>
        <w:jc w:val="both"/>
        <w:rPr>
          <w:rFonts w:eastAsia="Times New Roman"/>
          <w:b/>
          <w:sz w:val="16"/>
          <w:szCs w:val="16"/>
          <w:lang w:val="en-AU" w:eastAsia="en-AU"/>
        </w:rPr>
      </w:pPr>
      <w:bookmarkStart w:id="1" w:name="_GoBack"/>
      <w:bookmarkEnd w:id="1"/>
    </w:p>
    <w:p w:rsidR="00796DCD" w:rsidRDefault="00796DCD" w:rsidP="00796DCD">
      <w:pPr>
        <w:spacing w:after="0" w:line="240" w:lineRule="auto"/>
        <w:ind w:right="140"/>
        <w:jc w:val="both"/>
        <w:rPr>
          <w:rFonts w:eastAsia="Times New Roman"/>
          <w:b/>
          <w:color w:val="000000"/>
          <w:spacing w:val="-3"/>
          <w:sz w:val="20"/>
          <w:szCs w:val="20"/>
          <w:lang w:val="en-AU"/>
        </w:rPr>
      </w:pPr>
    </w:p>
    <w:p w:rsidR="00796DCD" w:rsidRDefault="00796DCD" w:rsidP="00796DCD">
      <w:pPr>
        <w:spacing w:after="0" w:line="240" w:lineRule="auto"/>
        <w:ind w:right="140"/>
        <w:jc w:val="both"/>
        <w:rPr>
          <w:rFonts w:eastAsia="Times New Roman"/>
          <w:b/>
          <w:color w:val="000000"/>
          <w:spacing w:val="-3"/>
          <w:sz w:val="20"/>
          <w:szCs w:val="20"/>
          <w:lang w:val="en-AU"/>
        </w:rPr>
      </w:pPr>
    </w:p>
    <w:p w:rsidR="00796DCD" w:rsidRDefault="00796DCD" w:rsidP="00796DCD">
      <w:pPr>
        <w:spacing w:after="0" w:line="240" w:lineRule="auto"/>
        <w:ind w:right="140"/>
        <w:jc w:val="both"/>
        <w:rPr>
          <w:rFonts w:eastAsia="Times New Roman"/>
          <w:b/>
          <w:color w:val="000000"/>
          <w:spacing w:val="-3"/>
          <w:sz w:val="20"/>
          <w:szCs w:val="20"/>
          <w:lang w:val="en-AU"/>
        </w:rPr>
      </w:pPr>
    </w:p>
    <w:p w:rsidR="00796DCD" w:rsidRPr="00D37A5B" w:rsidRDefault="00796DCD" w:rsidP="00796DCD">
      <w:pPr>
        <w:widowControl w:val="0"/>
        <w:pBdr>
          <w:bottom w:val="single" w:sz="4" w:space="1" w:color="000000"/>
        </w:pBdr>
        <w:autoSpaceDE w:val="0"/>
        <w:autoSpaceDN w:val="0"/>
        <w:adjustRightInd w:val="0"/>
        <w:spacing w:before="240" w:line="0" w:lineRule="atLeast"/>
        <w:jc w:val="both"/>
        <w:textAlignment w:val="center"/>
        <w:rPr>
          <w:rFonts w:eastAsia="Times New Roman"/>
          <w:b/>
          <w:color w:val="000000"/>
          <w:spacing w:val="-3"/>
          <w:sz w:val="20"/>
          <w:szCs w:val="20"/>
          <w:lang w:val="en-AU"/>
        </w:rPr>
      </w:pPr>
      <w:r w:rsidRPr="00D37A5B">
        <w:rPr>
          <w:rFonts w:eastAsia="Times New Roman"/>
          <w:b/>
          <w:color w:val="000000"/>
          <w:spacing w:val="-3"/>
          <w:sz w:val="20"/>
          <w:szCs w:val="20"/>
          <w:lang w:val="en-AU"/>
        </w:rPr>
        <w:t>Parent Payment Charges</w:t>
      </w:r>
    </w:p>
    <w:p w:rsidR="00796DCD" w:rsidRDefault="00796DCD" w:rsidP="00796DCD">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Essential student learning items</w:t>
      </w:r>
      <w:r w:rsidRPr="00D37A5B">
        <w:rPr>
          <w:rFonts w:eastAsia="Times New Roman"/>
          <w:sz w:val="20"/>
          <w:szCs w:val="20"/>
          <w:lang w:val="en-AU" w:eastAsia="en-AU"/>
        </w:rPr>
        <w:tab/>
      </w:r>
      <w:r w:rsidRPr="00D37A5B">
        <w:rPr>
          <w:rFonts w:eastAsia="Times New Roman"/>
          <w:sz w:val="20"/>
          <w:szCs w:val="20"/>
          <w:lang w:val="en-AU" w:eastAsia="en-AU"/>
        </w:rPr>
        <w:tab/>
      </w:r>
      <w:r>
        <w:rPr>
          <w:rFonts w:eastAsia="Times New Roman"/>
          <w:sz w:val="20"/>
          <w:szCs w:val="20"/>
          <w:lang w:val="en-AU" w:eastAsia="en-AU"/>
        </w:rPr>
        <w:t>Prep</w:t>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r>
        <w:rPr>
          <w:rFonts w:eastAsia="Times New Roman"/>
          <w:sz w:val="20"/>
          <w:szCs w:val="20"/>
          <w:lang w:val="en-AU" w:eastAsia="en-AU"/>
        </w:rPr>
        <w:t>$252.50 per student</w:t>
      </w:r>
    </w:p>
    <w:p w:rsidR="00796DCD" w:rsidRDefault="00796DCD" w:rsidP="00796DCD">
      <w:pPr>
        <w:spacing w:before="240" w:line="240" w:lineRule="auto"/>
        <w:jc w:val="both"/>
        <w:rPr>
          <w:rFonts w:eastAsia="Times New Roman"/>
          <w:sz w:val="20"/>
          <w:szCs w:val="20"/>
          <w:lang w:val="en-AU" w:eastAsia="en-AU"/>
        </w:rPr>
      </w:pP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Grade 1</w:t>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$240.00 per student</w:t>
      </w:r>
    </w:p>
    <w:p w:rsidR="00796DCD" w:rsidRDefault="00796DCD" w:rsidP="00796DCD">
      <w:pPr>
        <w:spacing w:before="240" w:line="240" w:lineRule="auto"/>
        <w:jc w:val="both"/>
        <w:rPr>
          <w:rFonts w:eastAsia="Times New Roman"/>
          <w:sz w:val="20"/>
          <w:szCs w:val="20"/>
          <w:lang w:val="en-AU" w:eastAsia="en-AU"/>
        </w:rPr>
      </w:pP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Grade 2</w:t>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$220.00 per student</w:t>
      </w:r>
    </w:p>
    <w:p w:rsidR="00796DCD" w:rsidRDefault="00796DCD" w:rsidP="00796DCD">
      <w:pPr>
        <w:spacing w:before="240" w:line="240" w:lineRule="auto"/>
        <w:jc w:val="both"/>
        <w:rPr>
          <w:rFonts w:eastAsia="Times New Roman"/>
          <w:sz w:val="20"/>
          <w:szCs w:val="20"/>
          <w:lang w:val="en-AU" w:eastAsia="en-AU"/>
        </w:rPr>
      </w:pP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Grade 3 &amp; 4</w:t>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$240.00 per student</w:t>
      </w:r>
    </w:p>
    <w:p w:rsidR="00796DCD" w:rsidRPr="00D37A5B" w:rsidRDefault="00796DCD" w:rsidP="00796DCD">
      <w:pPr>
        <w:spacing w:before="240" w:line="240" w:lineRule="auto"/>
        <w:jc w:val="both"/>
        <w:rPr>
          <w:rFonts w:eastAsia="Times New Roman"/>
          <w:sz w:val="20"/>
          <w:szCs w:val="20"/>
          <w:lang w:val="en-AU" w:eastAsia="en-AU"/>
        </w:rPr>
      </w:pP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Grade 5 &amp; 6</w:t>
      </w:r>
      <w:r>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t>$245.00 per student</w:t>
      </w:r>
    </w:p>
    <w:p w:rsidR="00796DCD" w:rsidRPr="00D37A5B" w:rsidRDefault="00796DCD" w:rsidP="00796DCD">
      <w:pPr>
        <w:spacing w:before="240" w:line="240" w:lineRule="auto"/>
        <w:jc w:val="both"/>
        <w:rPr>
          <w:rFonts w:eastAsia="Times New Roman"/>
          <w:sz w:val="20"/>
          <w:szCs w:val="20"/>
          <w:lang w:val="en-AU" w:eastAsia="en-AU"/>
        </w:rPr>
      </w:pPr>
      <w:r w:rsidRPr="00D37A5B">
        <w:rPr>
          <w:rFonts w:eastAsia="Times New Roman"/>
          <w:sz w:val="20"/>
          <w:szCs w:val="20"/>
          <w:lang w:val="en-AU" w:eastAsia="en-AU"/>
        </w:rPr>
        <w:tab/>
      </w:r>
      <w:r w:rsidRPr="00D37A5B">
        <w:rPr>
          <w:rFonts w:eastAsia="Times New Roman"/>
          <w:sz w:val="20"/>
          <w:szCs w:val="20"/>
          <w:lang w:val="en-AU" w:eastAsia="en-AU"/>
        </w:rPr>
        <w:tab/>
      </w:r>
      <w:r w:rsidRPr="00D37A5B">
        <w:rPr>
          <w:rFonts w:eastAsia="Times New Roman"/>
          <w:sz w:val="20"/>
          <w:szCs w:val="20"/>
          <w:lang w:val="en-AU" w:eastAsia="en-AU"/>
        </w:rPr>
        <w:tab/>
      </w:r>
    </w:p>
    <w:p w:rsidR="00796DCD" w:rsidRPr="004143F7" w:rsidRDefault="00796DCD" w:rsidP="00796DCD">
      <w:pPr>
        <w:spacing w:before="240" w:line="240" w:lineRule="auto"/>
        <w:jc w:val="both"/>
        <w:rPr>
          <w:rFonts w:eastAsia="Times New Roman"/>
          <w:b/>
          <w:sz w:val="20"/>
          <w:szCs w:val="20"/>
          <w:lang w:val="en-AU" w:eastAsia="en-AU"/>
        </w:rPr>
      </w:pPr>
      <w:r w:rsidRPr="00D37A5B">
        <w:rPr>
          <w:rFonts w:eastAsia="Times New Roman"/>
          <w:b/>
          <w:color w:val="000000"/>
          <w:spacing w:val="-3"/>
          <w:sz w:val="20"/>
          <w:szCs w:val="20"/>
          <w:lang w:val="en-AU"/>
        </w:rPr>
        <w:t>Parent Payment Arrangements</w:t>
      </w:r>
    </w:p>
    <w:p w:rsidR="00796DCD" w:rsidRDefault="00796DCD" w:rsidP="00796DCD">
      <w:pPr>
        <w:spacing w:before="120" w:line="240" w:lineRule="auto"/>
        <w:jc w:val="both"/>
        <w:rPr>
          <w:rFonts w:eastAsia="Times New Roman"/>
          <w:b/>
          <w:sz w:val="20"/>
          <w:szCs w:val="20"/>
          <w:lang w:val="en-AU" w:eastAsia="en-AU"/>
        </w:rPr>
      </w:pPr>
      <w:r w:rsidRPr="00D37A5B">
        <w:rPr>
          <w:rFonts w:eastAsia="Times New Roman"/>
          <w:b/>
          <w:sz w:val="20"/>
          <w:szCs w:val="20"/>
          <w:lang w:val="en-AU" w:eastAsia="en-AU"/>
        </w:rPr>
        <w:t xml:space="preserve">Please indicate your preferred method of payment: </w:t>
      </w:r>
    </w:p>
    <w:p w:rsidR="00796DCD" w:rsidRPr="00D37A5B" w:rsidRDefault="00796DCD" w:rsidP="00796DCD">
      <w:pPr>
        <w:spacing w:before="120" w:line="240" w:lineRule="auto"/>
        <w:jc w:val="both"/>
        <w:rPr>
          <w:rFonts w:eastAsia="Times New Roman"/>
          <w:b/>
          <w:sz w:val="20"/>
          <w:szCs w:val="20"/>
          <w:lang w:val="en-AU" w:eastAsia="en-AU"/>
        </w:rPr>
      </w:pPr>
    </w:p>
    <w:p w:rsidR="00796DCD" w:rsidRPr="00D37A5B" w:rsidRDefault="00796DCD" w:rsidP="00796DCD">
      <w:pPr>
        <w:tabs>
          <w:tab w:val="left" w:pos="2977"/>
          <w:tab w:val="left" w:pos="3828"/>
          <w:tab w:val="left" w:pos="4111"/>
          <w:tab w:val="left" w:pos="4820"/>
        </w:tabs>
        <w:spacing w:before="120" w:after="0" w:line="240" w:lineRule="auto"/>
        <w:jc w:val="both"/>
        <w:rPr>
          <w:rFonts w:eastAsia="Times New Roman"/>
          <w:sz w:val="20"/>
          <w:szCs w:val="20"/>
          <w:lang w:val="en-AU" w:eastAsia="en-AU"/>
        </w:rPr>
      </w:pPr>
      <w:r w:rsidRPr="00D37A5B">
        <w:rPr>
          <w:rFonts w:eastAsia="Times New Roman"/>
          <w:sz w:val="20"/>
          <w:szCs w:val="20"/>
          <w:lang w:val="en-AU" w:eastAsia="en-AU"/>
        </w:rPr>
        <w:t xml:space="preserve">Option </w:t>
      </w:r>
      <w:proofErr w:type="gramStart"/>
      <w:r w:rsidRPr="00D37A5B">
        <w:rPr>
          <w:rFonts w:eastAsia="Times New Roman"/>
          <w:sz w:val="20"/>
          <w:szCs w:val="20"/>
          <w:lang w:val="en-AU" w:eastAsia="en-AU"/>
        </w:rPr>
        <w:t>A</w:t>
      </w:r>
      <w:proofErr w:type="gramEnd"/>
      <w:r w:rsidRPr="00D37A5B">
        <w:rPr>
          <w:rFonts w:eastAsia="Times New Roman"/>
          <w:sz w:val="20"/>
          <w:szCs w:val="20"/>
          <w:lang w:val="en-AU" w:eastAsia="en-AU"/>
        </w:rPr>
        <w:t xml:space="preserve"> (full amount at</w:t>
      </w:r>
      <w:r>
        <w:rPr>
          <w:rFonts w:eastAsia="Times New Roman"/>
          <w:sz w:val="20"/>
          <w:szCs w:val="20"/>
          <w:lang w:val="en-AU" w:eastAsia="en-AU"/>
        </w:rPr>
        <w:t xml:space="preserve"> / before</w:t>
      </w:r>
      <w:r w:rsidRPr="00D37A5B">
        <w:rPr>
          <w:rFonts w:eastAsia="Times New Roman"/>
          <w:sz w:val="20"/>
          <w:szCs w:val="20"/>
          <w:lang w:val="en-AU" w:eastAsia="en-AU"/>
        </w:rPr>
        <w:t xml:space="preserve"> the beginning of Term 1) </w:t>
      </w:r>
      <w:r w:rsidRPr="00D37A5B">
        <w:rPr>
          <w:rFonts w:eastAsia="Times New Roman"/>
          <w:sz w:val="20"/>
          <w:szCs w:val="20"/>
          <w:lang w:val="en-AU" w:eastAsia="en-AU"/>
        </w:rPr>
        <w:tab/>
      </w:r>
      <w:r w:rsidRPr="00D37A5B">
        <w:rPr>
          <w:rFonts w:eastAsia="Times New Roman"/>
          <w:noProof/>
          <w:sz w:val="20"/>
          <w:szCs w:val="20"/>
          <w:lang w:val="en-AU" w:eastAsia="en-AU"/>
        </w:rPr>
        <w:drawing>
          <wp:inline distT="0" distB="0" distL="0" distR="0" wp14:anchorId="5A9C000D" wp14:editId="2DBAD2EF">
            <wp:extent cx="243348" cy="19910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94830"/>
                    </a:xfrm>
                    <a:prstGeom prst="rect">
                      <a:avLst/>
                    </a:prstGeom>
                    <a:noFill/>
                    <a:ln>
                      <a:noFill/>
                    </a:ln>
                  </pic:spPr>
                </pic:pic>
              </a:graphicData>
            </a:graphic>
          </wp:inline>
        </w:drawing>
      </w:r>
      <w:r w:rsidRPr="00D37A5B">
        <w:rPr>
          <w:rFonts w:eastAsia="Times New Roman"/>
          <w:sz w:val="20"/>
          <w:szCs w:val="20"/>
          <w:lang w:val="en-AU" w:eastAsia="en-AU"/>
        </w:rPr>
        <w:tab/>
      </w:r>
      <w:r w:rsidRPr="00D37A5B">
        <w:rPr>
          <w:rFonts w:eastAsia="Times New Roman"/>
          <w:sz w:val="20"/>
          <w:szCs w:val="20"/>
          <w:lang w:val="en-AU" w:eastAsia="en-AU"/>
        </w:rPr>
        <w:tab/>
      </w:r>
    </w:p>
    <w:p w:rsidR="00796DCD" w:rsidRPr="00D37A5B" w:rsidRDefault="00796DCD" w:rsidP="00796DCD">
      <w:pPr>
        <w:tabs>
          <w:tab w:val="left" w:pos="2977"/>
          <w:tab w:val="left" w:pos="4820"/>
        </w:tabs>
        <w:spacing w:before="120" w:after="0" w:line="240" w:lineRule="auto"/>
        <w:jc w:val="both"/>
        <w:rPr>
          <w:rFonts w:eastAsia="Times New Roman"/>
          <w:sz w:val="20"/>
          <w:szCs w:val="20"/>
          <w:lang w:val="en-AU" w:eastAsia="en-AU"/>
        </w:rPr>
      </w:pPr>
      <w:r>
        <w:rPr>
          <w:rFonts w:eastAsia="Times New Roman"/>
          <w:sz w:val="20"/>
          <w:szCs w:val="20"/>
          <w:lang w:val="en-AU" w:eastAsia="en-AU"/>
        </w:rPr>
        <w:t>Option B</w:t>
      </w:r>
      <w:r w:rsidRPr="00D37A5B">
        <w:rPr>
          <w:rFonts w:eastAsia="Times New Roman"/>
          <w:sz w:val="20"/>
          <w:szCs w:val="20"/>
          <w:lang w:val="en-AU" w:eastAsia="en-AU"/>
        </w:rPr>
        <w:t xml:space="preserve"> (other payment arrangements)*    </w:t>
      </w:r>
      <w:r w:rsidRPr="00D37A5B">
        <w:rPr>
          <w:rFonts w:eastAsia="Times New Roman"/>
          <w:sz w:val="20"/>
          <w:szCs w:val="20"/>
          <w:lang w:val="en-AU" w:eastAsia="en-AU"/>
        </w:rPr>
        <w:tab/>
      </w:r>
      <w:r>
        <w:rPr>
          <w:rFonts w:eastAsia="Times New Roman"/>
          <w:sz w:val="20"/>
          <w:szCs w:val="20"/>
          <w:lang w:val="en-AU" w:eastAsia="en-AU"/>
        </w:rPr>
        <w:tab/>
      </w:r>
      <w:r>
        <w:rPr>
          <w:rFonts w:eastAsia="Times New Roman"/>
          <w:sz w:val="20"/>
          <w:szCs w:val="20"/>
          <w:lang w:val="en-AU" w:eastAsia="en-AU"/>
        </w:rPr>
        <w:tab/>
      </w:r>
      <w:r w:rsidRPr="00D37A5B">
        <w:rPr>
          <w:rFonts w:eastAsia="Times New Roman"/>
          <w:noProof/>
          <w:sz w:val="20"/>
          <w:szCs w:val="20"/>
          <w:lang w:val="en-AU" w:eastAsia="en-AU"/>
        </w:rPr>
        <w:drawing>
          <wp:inline distT="0" distB="0" distL="0" distR="0" wp14:anchorId="733AD6FD" wp14:editId="3356A2A5">
            <wp:extent cx="23812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796DCD" w:rsidRPr="00680BDE" w:rsidRDefault="00796DCD" w:rsidP="00796DCD">
      <w:pPr>
        <w:spacing w:after="0" w:line="240" w:lineRule="auto"/>
        <w:ind w:left="3600" w:right="140" w:hanging="3600"/>
        <w:jc w:val="both"/>
        <w:rPr>
          <w:rFonts w:eastAsia="Times New Roman"/>
          <w:sz w:val="20"/>
          <w:szCs w:val="20"/>
          <w:lang w:val="en-AU" w:eastAsia="en-AU"/>
        </w:rPr>
      </w:pPr>
      <w:proofErr w:type="spellStart"/>
      <w:r w:rsidRPr="00680BDE">
        <w:rPr>
          <w:rFonts w:eastAsia="Times New Roman"/>
          <w:sz w:val="20"/>
          <w:szCs w:val="20"/>
          <w:lang w:val="en-AU" w:eastAsia="en-AU"/>
        </w:rPr>
        <w:t>Eg</w:t>
      </w:r>
      <w:proofErr w:type="spellEnd"/>
      <w:r w:rsidRPr="00680BDE">
        <w:rPr>
          <w:rFonts w:eastAsia="Times New Roman"/>
          <w:sz w:val="20"/>
          <w:szCs w:val="20"/>
          <w:lang w:val="en-AU" w:eastAsia="en-AU"/>
        </w:rPr>
        <w:t>: payment plan</w:t>
      </w:r>
    </w:p>
    <w:p w:rsidR="00796DCD" w:rsidRDefault="00796DCD" w:rsidP="00796DCD">
      <w:pPr>
        <w:spacing w:after="0" w:line="240" w:lineRule="auto"/>
        <w:ind w:left="3600" w:right="140" w:hanging="3600"/>
        <w:jc w:val="both"/>
        <w:rPr>
          <w:rFonts w:eastAsia="Times New Roman"/>
          <w:sz w:val="20"/>
          <w:szCs w:val="20"/>
          <w:lang w:val="en-AU" w:eastAsia="en-AU"/>
        </w:rPr>
      </w:pPr>
      <w:r w:rsidRPr="00D37A5B">
        <w:rPr>
          <w:rFonts w:eastAsia="Times New Roman"/>
          <w:b/>
          <w:sz w:val="20"/>
          <w:szCs w:val="20"/>
          <w:lang w:val="en-AU" w:eastAsia="en-AU"/>
        </w:rPr>
        <w:t xml:space="preserve">* </w:t>
      </w:r>
      <w:r w:rsidRPr="00D37A5B">
        <w:rPr>
          <w:rFonts w:eastAsia="Times New Roman"/>
          <w:sz w:val="20"/>
          <w:szCs w:val="20"/>
          <w:lang w:val="en-AU" w:eastAsia="en-AU"/>
        </w:rPr>
        <w:t xml:space="preserve">(If selecting Option D please </w:t>
      </w:r>
      <w:r>
        <w:rPr>
          <w:rFonts w:eastAsia="Times New Roman"/>
          <w:sz w:val="20"/>
          <w:szCs w:val="20"/>
          <w:lang w:val="en-AU" w:eastAsia="en-AU"/>
        </w:rPr>
        <w:t xml:space="preserve">ensure you have discussed this with the </w:t>
      </w:r>
      <w:r w:rsidRPr="00D37A5B">
        <w:rPr>
          <w:rFonts w:eastAsia="Times New Roman"/>
          <w:sz w:val="20"/>
          <w:szCs w:val="20"/>
          <w:lang w:val="en-AU" w:eastAsia="en-AU"/>
        </w:rPr>
        <w:t xml:space="preserve">school </w:t>
      </w:r>
      <w:r>
        <w:rPr>
          <w:rFonts w:eastAsia="Times New Roman"/>
          <w:sz w:val="20"/>
          <w:szCs w:val="20"/>
          <w:lang w:val="en-AU" w:eastAsia="en-AU"/>
        </w:rPr>
        <w:t>so they are aware you have chosen this option</w:t>
      </w:r>
      <w:r w:rsidRPr="00D37A5B">
        <w:rPr>
          <w:rFonts w:eastAsia="Times New Roman"/>
          <w:sz w:val="20"/>
          <w:szCs w:val="20"/>
          <w:lang w:val="en-AU" w:eastAsia="en-AU"/>
        </w:rPr>
        <w:t>)</w:t>
      </w:r>
    </w:p>
    <w:p w:rsidR="00796DCD" w:rsidRDefault="00796DCD" w:rsidP="00796DCD">
      <w:pPr>
        <w:spacing w:after="0" w:line="240" w:lineRule="auto"/>
        <w:ind w:left="3600" w:right="140" w:hanging="3600"/>
        <w:jc w:val="both"/>
        <w:rPr>
          <w:rFonts w:eastAsia="Times New Roman"/>
          <w:sz w:val="20"/>
          <w:szCs w:val="20"/>
          <w:lang w:val="en-AU" w:eastAsia="en-AU"/>
        </w:rPr>
      </w:pPr>
    </w:p>
    <w:p w:rsidR="00796DCD" w:rsidRPr="00D37A5B" w:rsidRDefault="00796DCD" w:rsidP="00796DCD">
      <w:pPr>
        <w:spacing w:after="0" w:line="240" w:lineRule="auto"/>
        <w:ind w:left="3600" w:right="140" w:hanging="3600"/>
        <w:jc w:val="both"/>
        <w:rPr>
          <w:rFonts w:eastAsia="Times New Roman"/>
          <w:sz w:val="20"/>
          <w:szCs w:val="20"/>
          <w:lang w:val="en-AU" w:eastAsia="en-AU"/>
        </w:rPr>
      </w:pPr>
      <w:r>
        <w:rPr>
          <w:rFonts w:eastAsia="Times New Roman"/>
          <w:sz w:val="20"/>
          <w:szCs w:val="20"/>
          <w:lang w:val="en-AU" w:eastAsia="en-AU"/>
        </w:rPr>
        <w:t xml:space="preserve">Option C – I have an existing payment plan in place already        </w:t>
      </w:r>
      <w:r w:rsidRPr="00D37A5B">
        <w:rPr>
          <w:rFonts w:eastAsia="Times New Roman"/>
          <w:noProof/>
          <w:sz w:val="20"/>
          <w:szCs w:val="20"/>
          <w:lang w:val="en-AU" w:eastAsia="en-AU"/>
        </w:rPr>
        <w:drawing>
          <wp:inline distT="0" distB="0" distL="0" distR="0" wp14:anchorId="1DAA5BCD" wp14:editId="2B90825E">
            <wp:extent cx="23812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796DCD" w:rsidRPr="00D37A5B" w:rsidRDefault="00796DCD" w:rsidP="00796DCD">
      <w:pPr>
        <w:spacing w:after="0" w:line="240" w:lineRule="auto"/>
        <w:ind w:left="-1080" w:right="140"/>
        <w:jc w:val="both"/>
        <w:rPr>
          <w:rFonts w:eastAsia="Times New Roman"/>
          <w:b/>
          <w:sz w:val="20"/>
          <w:szCs w:val="20"/>
          <w:lang w:val="en-AU" w:eastAsia="en-AU"/>
        </w:rPr>
      </w:pPr>
    </w:p>
    <w:p w:rsidR="00796DCD" w:rsidRDefault="00796DCD" w:rsidP="00796DCD">
      <w:pPr>
        <w:spacing w:after="0" w:line="240" w:lineRule="auto"/>
        <w:ind w:right="140"/>
        <w:jc w:val="both"/>
        <w:rPr>
          <w:rFonts w:eastAsia="Times New Roman"/>
          <w:b/>
          <w:sz w:val="20"/>
          <w:szCs w:val="20"/>
          <w:lang w:val="en-AU" w:eastAsia="en-AU"/>
        </w:rPr>
      </w:pPr>
    </w:p>
    <w:p w:rsidR="00796DCD" w:rsidRDefault="00796DCD" w:rsidP="00796DCD">
      <w:pPr>
        <w:spacing w:after="0" w:line="240" w:lineRule="auto"/>
        <w:ind w:right="140"/>
        <w:jc w:val="both"/>
        <w:rPr>
          <w:rFonts w:eastAsia="Times New Roman"/>
          <w:b/>
          <w:sz w:val="20"/>
          <w:szCs w:val="20"/>
          <w:lang w:val="en-AU" w:eastAsia="en-AU"/>
        </w:rPr>
      </w:pPr>
    </w:p>
    <w:p w:rsidR="00796DCD" w:rsidRDefault="00796DCD" w:rsidP="00796DCD"/>
    <w:p w:rsidR="00796DCD" w:rsidRDefault="00796DCD" w:rsidP="00F83390">
      <w:pPr>
        <w:spacing w:after="200" w:line="276" w:lineRule="auto"/>
      </w:pPr>
    </w:p>
    <w:p w:rsidR="00796DCD" w:rsidRDefault="00796DCD" w:rsidP="00F83390">
      <w:pPr>
        <w:spacing w:after="200" w:line="276" w:lineRule="auto"/>
      </w:pPr>
    </w:p>
    <w:p w:rsidR="00796DCD" w:rsidRDefault="00796DCD" w:rsidP="00F83390">
      <w:pPr>
        <w:spacing w:after="200" w:line="276" w:lineRule="auto"/>
      </w:pPr>
    </w:p>
    <w:p w:rsidR="00937A28" w:rsidRDefault="00937A28" w:rsidP="00796DCD">
      <w:pPr>
        <w:spacing w:after="160" w:line="259" w:lineRule="auto"/>
      </w:pPr>
    </w:p>
    <w:p w:rsidR="00937A28" w:rsidRDefault="00937A28" w:rsidP="00F83390">
      <w:pPr>
        <w:spacing w:after="200" w:line="276" w:lineRule="auto"/>
      </w:pPr>
    </w:p>
    <w:p w:rsidR="00937A28" w:rsidRDefault="00937A28" w:rsidP="00F83390">
      <w:pPr>
        <w:spacing w:after="200" w:line="276" w:lineRule="auto"/>
      </w:pPr>
    </w:p>
    <w:p w:rsidR="00796DCD" w:rsidRDefault="00796DCD" w:rsidP="00F83390">
      <w:pPr>
        <w:spacing w:after="200" w:line="276" w:lineRule="auto"/>
      </w:pPr>
    </w:p>
    <w:p w:rsidR="00796DCD" w:rsidRDefault="00796DCD" w:rsidP="00F83390">
      <w:pPr>
        <w:spacing w:after="200" w:line="276" w:lineRule="auto"/>
      </w:pPr>
    </w:p>
    <w:sectPr w:rsidR="00796DCD" w:rsidSect="00D902D3">
      <w:pgSz w:w="11906" w:h="16838"/>
      <w:pgMar w:top="2920" w:right="851" w:bottom="1440" w:left="851" w:header="284"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90" w:rsidRDefault="00F83390" w:rsidP="00982826">
      <w:pPr>
        <w:spacing w:after="0" w:line="240" w:lineRule="auto"/>
      </w:pPr>
      <w:r>
        <w:separator/>
      </w:r>
    </w:p>
  </w:endnote>
  <w:endnote w:type="continuationSeparator" w:id="0">
    <w:p w:rsidR="00F83390" w:rsidRDefault="00F83390" w:rsidP="0098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61D" w:rsidRPr="007A201E" w:rsidRDefault="002F3986" w:rsidP="007A201E">
    <w:pPr>
      <w:pStyle w:val="Footer"/>
      <w:jc w:val="center"/>
      <w:rPr>
        <w:rFonts w:ascii="Lucida Calligraphy" w:hAnsi="Lucida Calligraphy"/>
      </w:rPr>
    </w:pPr>
    <w:r w:rsidRPr="007A201E">
      <w:rPr>
        <w:rFonts w:ascii="Lucida Calligraphy" w:hAnsi="Lucida Calligraphy"/>
        <w:noProof/>
        <w:color w:val="860000"/>
        <w:lang w:eastAsia="en-AU"/>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-384810</wp:posOffset>
              </wp:positionV>
              <wp:extent cx="7534275" cy="27622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7534275" cy="276225"/>
                      </a:xfrm>
                      <a:prstGeom prst="rect">
                        <a:avLst/>
                      </a:prstGeom>
                      <a:solidFill>
                        <a:srgbClr val="27467D"/>
                      </a:solidFill>
                    </wps:spPr>
                    <wps:style>
                      <a:lnRef idx="2">
                        <a:schemeClr val="accent5">
                          <a:shade val="50000"/>
                        </a:schemeClr>
                      </a:lnRef>
                      <a:fillRef idx="1">
                        <a:schemeClr val="accent5"/>
                      </a:fillRef>
                      <a:effectRef idx="0">
                        <a:schemeClr val="accent5"/>
                      </a:effectRef>
                      <a:fontRef idx="minor">
                        <a:schemeClr val="lt1"/>
                      </a:fontRef>
                    </wps:style>
                    <wps:txbx>
                      <w:txbxContent>
                        <w:p w:rsidR="007A201E" w:rsidRPr="007A201E" w:rsidRDefault="007A201E" w:rsidP="007A201E">
                          <w:pPr>
                            <w:jc w:val="center"/>
                            <w:rPr>
                              <w:rFonts w:ascii="Lucida Calligraphy" w:hAnsi="Lucida Calligraphy"/>
                              <w:color w:val="FFFFFF" w:themeColor="background1"/>
                            </w:rPr>
                          </w:pPr>
                          <w:r w:rsidRPr="007A201E">
                            <w:rPr>
                              <w:rFonts w:ascii="Lucida Calligraphy" w:hAnsi="Lucida Calligraphy"/>
                              <w:color w:val="FFFFFF" w:themeColor="background1"/>
                            </w:rPr>
                            <w:t>Respect      Responsibility        Enjoyment          Consideration         Integrity        Personal Best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26" style="position:absolute;left:0;text-align:left;margin-left:0;margin-top:-30.3pt;width:593.25pt;height:21.7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" fillcolor="#27467d" strokecolor="#1f3763 [1608]" strokeweight="1pt">
              <v:textbox>
                <w:txbxContent>
                  <w:p w:rsidR="007A201E" w:rsidRPr="007A201E" w:rsidRDefault="007A201E" w:rsidP="007A201E">
                    <w:pPr>
                      <w:jc w:val="center"/>
                      <w:rPr>
                        <w:rFonts w:ascii="Lucida Calligraphy" w:hAnsi="Lucida Calligraphy"/>
                        <w:color w:val="FFFFFF" w:themeColor="background1"/>
                      </w:rPr>
                    </w:pPr>
                    <w:r w:rsidRPr="007A201E">
                      <w:rPr>
                        <w:rFonts w:ascii="Lucida Calligraphy" w:hAnsi="Lucida Calligraphy"/>
                        <w:color w:val="FFFFFF" w:themeColor="background1"/>
                      </w:rPr>
                      <w:t>Respect      Responsibility        Enjoyment          Consideration         Integrity        Personal Best</w:t>
                    </w:r>
                  </w:p>
                </w:txbxContent>
              </v:textbox>
              <w10:wrap anchorx="page"/>
            </v:rect>
          </w:pict>
        </mc:Fallback>
      </mc:AlternateContent>
    </w:r>
    <w:r w:rsidRPr="007A201E">
      <w:rPr>
        <w:rFonts w:ascii="Lucida Calligraphy" w:hAnsi="Lucida Calligraphy"/>
        <w:noProof/>
        <w:color w:val="860000"/>
        <w:lang w:eastAsia="en-AU"/>
      </w:rPr>
      <mc:AlternateContent>
        <mc:Choice Requires="wps">
          <w:drawing>
            <wp:anchor distT="0" distB="0" distL="114300" distR="114300" simplePos="0" relativeHeight="251663360" behindDoc="0" locked="0" layoutInCell="1" allowOverlap="1">
              <wp:simplePos x="0" y="0"/>
              <wp:positionH relativeFrom="page">
                <wp:posOffset>26035</wp:posOffset>
              </wp:positionH>
              <wp:positionV relativeFrom="paragraph">
                <wp:posOffset>-480060</wp:posOffset>
              </wp:positionV>
              <wp:extent cx="7515225" cy="47625"/>
              <wp:effectExtent l="0" t="0" r="28575" b="28575"/>
              <wp:wrapNone/>
              <wp:docPr id="125" name="Rectangle 125"/>
              <wp:cNvGraphicFramePr/>
              <a:graphic xmlns:a="http://schemas.openxmlformats.org/drawingml/2006/main">
                <a:graphicData uri="http://schemas.microsoft.com/office/word/2010/wordprocessingShape">
                  <wps:wsp>
                    <wps:cNvSpPr/>
                    <wps:spPr>
                      <a:xfrm>
                        <a:off x="0" y="0"/>
                        <a:ext cx="7515225" cy="47625"/>
                      </a:xfrm>
                      <a:prstGeom prst="rect">
                        <a:avLst/>
                      </a:prstGeom>
                      <a:solidFill>
                        <a:srgbClr val="86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97093" id="Rectangle 125" o:spid="_x0000_s1026" style="position:absolute;margin-left:2.05pt;margin-top:-37.8pt;width:591.7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" fillcolor="#860000" strokecolor="#c00000" strokeweight="1pt">
              <w10:wrap anchorx="page"/>
            </v:rect>
          </w:pict>
        </mc:Fallback>
      </mc:AlternateContent>
    </w:r>
    <w:r w:rsidR="007A201E" w:rsidRPr="007A201E">
      <w:rPr>
        <w:rFonts w:ascii="Lucida Calligraphy" w:hAnsi="Lucida Calligraphy"/>
        <w:color w:val="860000"/>
      </w:rPr>
      <w:t>“A Great Place To Grow”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90" w:rsidRDefault="00F83390" w:rsidP="00982826">
      <w:pPr>
        <w:spacing w:after="0" w:line="240" w:lineRule="auto"/>
      </w:pPr>
      <w:r>
        <w:separator/>
      </w:r>
    </w:p>
  </w:footnote>
  <w:footnote w:type="continuationSeparator" w:id="0">
    <w:p w:rsidR="00F83390" w:rsidRDefault="00F83390" w:rsidP="0098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61D" w:rsidRPr="002F3986" w:rsidRDefault="00982826" w:rsidP="002F3986">
    <w:pPr>
      <w:pStyle w:val="Header"/>
      <w:spacing w:line="360" w:lineRule="auto"/>
      <w:jc w:val="right"/>
      <w:rPr>
        <w:rFonts w:ascii="Times New Roman" w:hAnsi="Times New Roman" w:cs="Times New Roman"/>
        <w:i/>
        <w:color w:val="27467D"/>
        <w:spacing w:val="6"/>
      </w:rPr>
    </w:pPr>
    <w:r w:rsidRPr="00F0061D">
      <w:rPr>
        <w:noProof/>
        <w:color w:val="0070C0"/>
        <w:lang w:eastAsia="en-AU"/>
      </w:rPr>
      <w:drawing>
        <wp:anchor distT="0" distB="0" distL="114300" distR="114300" simplePos="0" relativeHeight="251659264" behindDoc="1" locked="0" layoutInCell="1" allowOverlap="1" wp14:anchorId="6EE64BD4" wp14:editId="13F7E833">
          <wp:simplePos x="0" y="0"/>
          <wp:positionH relativeFrom="margin">
            <wp:align>left</wp:align>
          </wp:positionH>
          <wp:positionV relativeFrom="paragraph">
            <wp:posOffset>160020</wp:posOffset>
          </wp:positionV>
          <wp:extent cx="1689722" cy="1390400"/>
          <wp:effectExtent l="0" t="0" r="6350" b="635"/>
          <wp:wrapTight wrapText="bothSides">
            <wp:wrapPolygon edited="0">
              <wp:start x="0" y="0"/>
              <wp:lineTo x="0" y="21314"/>
              <wp:lineTo x="21438" y="21314"/>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22" cy="13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1D">
      <w:rPr>
        <w:color w:val="0070C0"/>
      </w:rPr>
      <w:tab/>
    </w:r>
    <w:r w:rsidR="00F0061D" w:rsidRPr="002F3986">
      <w:rPr>
        <w:rFonts w:ascii="Times New Roman" w:hAnsi="Times New Roman" w:cs="Times New Roman"/>
        <w:i/>
        <w:color w:val="27467D"/>
        <w:spacing w:val="6"/>
      </w:rPr>
      <w:t xml:space="preserve">110-120 </w:t>
    </w:r>
    <w:proofErr w:type="spellStart"/>
    <w:r w:rsidR="00F0061D" w:rsidRPr="002F3986">
      <w:rPr>
        <w:rFonts w:ascii="Times New Roman" w:hAnsi="Times New Roman" w:cs="Times New Roman"/>
        <w:i/>
        <w:color w:val="27467D"/>
        <w:spacing w:val="6"/>
      </w:rPr>
      <w:t>Greenhalghs</w:t>
    </w:r>
    <w:proofErr w:type="spellEnd"/>
    <w:r w:rsidR="00F0061D" w:rsidRPr="002F3986">
      <w:rPr>
        <w:rFonts w:ascii="Times New Roman" w:hAnsi="Times New Roman" w:cs="Times New Roman"/>
        <w:i/>
        <w:color w:val="27467D"/>
        <w:spacing w:val="6"/>
      </w:rPr>
      <w:t xml:space="preserve"> Road</w:t>
    </w:r>
    <w:r w:rsidR="0008659C" w:rsidRPr="002F3986">
      <w:rPr>
        <w:rFonts w:ascii="Times New Roman" w:hAnsi="Times New Roman" w:cs="Times New Roman"/>
        <w:i/>
        <w:color w:val="27467D"/>
        <w:spacing w:val="6"/>
      </w:rPr>
      <w:t xml:space="preserve">, </w:t>
    </w:r>
    <w:proofErr w:type="spellStart"/>
    <w:r w:rsidR="0008659C" w:rsidRPr="002F3986">
      <w:rPr>
        <w:rFonts w:ascii="Times New Roman" w:hAnsi="Times New Roman" w:cs="Times New Roman"/>
        <w:i/>
        <w:color w:val="27467D"/>
        <w:spacing w:val="6"/>
      </w:rPr>
      <w:t>Delacombe</w:t>
    </w:r>
    <w:proofErr w:type="spellEnd"/>
  </w:p>
  <w:p w:rsidR="00F0061D" w:rsidRPr="002F3986" w:rsidRDefault="00F0061D" w:rsidP="002F3986">
    <w:pPr>
      <w:pStyle w:val="Header"/>
      <w:spacing w:line="360" w:lineRule="auto"/>
      <w:jc w:val="right"/>
      <w:rPr>
        <w:rFonts w:ascii="Times New Roman" w:hAnsi="Times New Roman" w:cs="Times New Roman"/>
        <w:i/>
        <w:color w:val="27467D"/>
        <w:spacing w:val="6"/>
      </w:rPr>
    </w:pPr>
    <w:r w:rsidRPr="002F3986">
      <w:rPr>
        <w:rFonts w:ascii="Times New Roman" w:hAnsi="Times New Roman" w:cs="Times New Roman"/>
        <w:i/>
        <w:color w:val="27467D"/>
        <w:spacing w:val="6"/>
      </w:rPr>
      <w:t>PO Box 205R, Redan, VIC 3350</w:t>
    </w:r>
  </w:p>
  <w:p w:rsidR="00F0061D" w:rsidRPr="002F3986" w:rsidRDefault="00F0061D" w:rsidP="002F3986">
    <w:pPr>
      <w:pStyle w:val="Header"/>
      <w:spacing w:line="360" w:lineRule="auto"/>
      <w:jc w:val="right"/>
      <w:rPr>
        <w:rFonts w:ascii="Times New Roman" w:hAnsi="Times New Roman" w:cs="Times New Roman"/>
        <w:i/>
        <w:color w:val="27467D"/>
        <w:spacing w:val="6"/>
      </w:rPr>
    </w:pPr>
    <w:r w:rsidRPr="002F3986">
      <w:rPr>
        <w:rFonts w:ascii="Times New Roman" w:hAnsi="Times New Roman" w:cs="Times New Roman"/>
        <w:i/>
        <w:color w:val="27467D"/>
        <w:spacing w:val="6"/>
      </w:rPr>
      <w:t>Phone: 5335 6103</w:t>
    </w:r>
  </w:p>
  <w:p w:rsidR="00F0061D" w:rsidRPr="002F3986" w:rsidRDefault="00F0061D" w:rsidP="002F3986">
    <w:pPr>
      <w:pStyle w:val="Header"/>
      <w:spacing w:line="360" w:lineRule="auto"/>
      <w:jc w:val="right"/>
      <w:rPr>
        <w:rFonts w:ascii="Times New Roman" w:hAnsi="Times New Roman" w:cs="Times New Roman"/>
        <w:i/>
        <w:color w:val="002060"/>
        <w:spacing w:val="6"/>
      </w:rPr>
    </w:pPr>
    <w:r w:rsidRPr="002F3986">
      <w:rPr>
        <w:rFonts w:ascii="Times New Roman" w:hAnsi="Times New Roman" w:cs="Times New Roman"/>
        <w:i/>
        <w:color w:val="002060"/>
        <w:spacing w:val="6"/>
      </w:rPr>
      <w:t>delacombe.ps@edumail.vic.gov.au</w:t>
    </w:r>
  </w:p>
  <w:p w:rsidR="00F0061D" w:rsidRPr="002F3986" w:rsidRDefault="00F0061D" w:rsidP="002F3986">
    <w:pPr>
      <w:pStyle w:val="Header"/>
      <w:spacing w:line="360" w:lineRule="auto"/>
      <w:jc w:val="right"/>
      <w:rPr>
        <w:rFonts w:ascii="Times New Roman" w:hAnsi="Times New Roman" w:cs="Times New Roman"/>
        <w:i/>
        <w:color w:val="002060"/>
        <w:spacing w:val="6"/>
      </w:rPr>
    </w:pPr>
    <w:r w:rsidRPr="002F3986">
      <w:rPr>
        <w:rFonts w:ascii="Times New Roman" w:hAnsi="Times New Roman" w:cs="Times New Roman"/>
        <w:i/>
        <w:color w:val="002060"/>
        <w:spacing w:val="6"/>
      </w:rPr>
      <w:t>Website: www.delacombeps.vic.edu.au</w:t>
    </w:r>
  </w:p>
  <w:p w:rsidR="00F0061D" w:rsidRPr="002F3986" w:rsidRDefault="00F0061D" w:rsidP="002F3986">
    <w:pPr>
      <w:pStyle w:val="Header"/>
      <w:spacing w:line="360" w:lineRule="auto"/>
      <w:jc w:val="right"/>
      <w:rPr>
        <w:rFonts w:ascii="Times New Roman" w:hAnsi="Times New Roman" w:cs="Times New Roman"/>
        <w:i/>
        <w:color w:val="27467D"/>
        <w:spacing w:val="6"/>
      </w:rPr>
    </w:pPr>
    <w:r w:rsidRPr="002F3986">
      <w:rPr>
        <w:rFonts w:ascii="Times New Roman" w:hAnsi="Times New Roman" w:cs="Times New Roman"/>
        <w:i/>
        <w:color w:val="27467D"/>
        <w:spacing w:val="6"/>
      </w:rPr>
      <w:t>ABN 64 016 340 037</w:t>
    </w:r>
  </w:p>
  <w:p w:rsidR="00982826" w:rsidRPr="002F3986" w:rsidRDefault="00982826">
    <w:pPr>
      <w:pStyle w:val="Header"/>
      <w:rPr>
        <w:color w:val="0070C0"/>
      </w:rPr>
    </w:pPr>
    <w:r w:rsidRPr="002F3986">
      <w:tab/>
    </w:r>
  </w:p>
  <w:p w:rsidR="007A201E" w:rsidRDefault="007A20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90"/>
    <w:rsid w:val="0008659C"/>
    <w:rsid w:val="002F3986"/>
    <w:rsid w:val="00493B67"/>
    <w:rsid w:val="00796DCD"/>
    <w:rsid w:val="007A201E"/>
    <w:rsid w:val="00937A28"/>
    <w:rsid w:val="00982826"/>
    <w:rsid w:val="00D902D3"/>
    <w:rsid w:val="00F0061D"/>
    <w:rsid w:val="00F657BA"/>
    <w:rsid w:val="00F83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EF1DD"/>
  <w15:chartTrackingRefBased/>
  <w15:docId w15:val="{6B52E5E4-8DF1-4CF8-94D4-E010538F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90"/>
    <w:pPr>
      <w:spacing w:after="120" w:line="240" w:lineRule="atLeast"/>
    </w:pPr>
    <w:rPr>
      <w:rFonts w:ascii="Arial" w:eastAsiaTheme="minorEastAsia" w:hAnsi="Arial" w:cs="Arial"/>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826"/>
    <w:pPr>
      <w:tabs>
        <w:tab w:val="center" w:pos="4513"/>
        <w:tab w:val="right" w:pos="9026"/>
      </w:tabs>
      <w:spacing w:after="0" w:line="240" w:lineRule="auto"/>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982826"/>
  </w:style>
  <w:style w:type="paragraph" w:styleId="Footer">
    <w:name w:val="footer"/>
    <w:basedOn w:val="Normal"/>
    <w:link w:val="FooterChar"/>
    <w:uiPriority w:val="99"/>
    <w:unhideWhenUsed/>
    <w:qFormat/>
    <w:rsid w:val="00982826"/>
    <w:pPr>
      <w:tabs>
        <w:tab w:val="center" w:pos="4513"/>
        <w:tab w:val="right" w:pos="9026"/>
      </w:tabs>
      <w:spacing w:after="0" w:line="240" w:lineRule="auto"/>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982826"/>
  </w:style>
  <w:style w:type="character" w:styleId="Hyperlink">
    <w:name w:val="Hyperlink"/>
    <w:basedOn w:val="DefaultParagraphFont"/>
    <w:uiPriority w:val="99"/>
    <w:unhideWhenUsed/>
    <w:rsid w:val="00F0061D"/>
    <w:rPr>
      <w:color w:val="0563C1" w:themeColor="hyperlink"/>
      <w:u w:val="single"/>
    </w:rPr>
  </w:style>
  <w:style w:type="paragraph" w:styleId="NoSpacing">
    <w:name w:val="No Spacing"/>
    <w:uiPriority w:val="1"/>
    <w:qFormat/>
    <w:rsid w:val="00F657BA"/>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kay.tania.l@edumail.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ENTRAL%20FILES\Letter%20head%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F9EA-10C8-407C-B1D8-9441B8C9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Word Template</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Danielle D</dc:creator>
  <cp:keywords/>
  <dc:description/>
  <cp:lastModifiedBy>Mccann, Danielle D</cp:lastModifiedBy>
  <cp:revision>2</cp:revision>
  <dcterms:created xsi:type="dcterms:W3CDTF">2020-05-08T00:10:00Z</dcterms:created>
  <dcterms:modified xsi:type="dcterms:W3CDTF">2020-05-08T00:10:00Z</dcterms:modified>
</cp:coreProperties>
</file>